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56776" w14:textId="77777777" w:rsidR="00C66B5B" w:rsidRPr="00C66B5B" w:rsidRDefault="00C66B5B" w:rsidP="00C66B5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B5B">
        <w:rPr>
          <w:rFonts w:ascii="Times New Roman" w:hAnsi="Times New Roman" w:cs="Times New Roman"/>
          <w:bCs/>
          <w:sz w:val="24"/>
          <w:szCs w:val="24"/>
        </w:rPr>
        <w:t>KLASA: 400-01/23-01/2</w:t>
      </w:r>
    </w:p>
    <w:p w14:paraId="70FF0D7B" w14:textId="36F6A29C" w:rsidR="00C66B5B" w:rsidRPr="00C66B5B" w:rsidRDefault="00C66B5B" w:rsidP="00C66B5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B5B">
        <w:rPr>
          <w:rFonts w:ascii="Times New Roman" w:hAnsi="Times New Roman" w:cs="Times New Roman"/>
          <w:bCs/>
          <w:sz w:val="24"/>
          <w:szCs w:val="24"/>
        </w:rPr>
        <w:t>URBROJ:  251-693-</w:t>
      </w:r>
      <w:r w:rsidR="00A17767">
        <w:rPr>
          <w:rFonts w:ascii="Times New Roman" w:hAnsi="Times New Roman" w:cs="Times New Roman"/>
          <w:bCs/>
          <w:sz w:val="24"/>
          <w:szCs w:val="24"/>
        </w:rPr>
        <w:t>02</w:t>
      </w:r>
      <w:r w:rsidRPr="00C66B5B">
        <w:rPr>
          <w:rFonts w:ascii="Times New Roman" w:hAnsi="Times New Roman" w:cs="Times New Roman"/>
          <w:bCs/>
          <w:sz w:val="24"/>
          <w:szCs w:val="24"/>
        </w:rPr>
        <w:t>-2</w:t>
      </w:r>
      <w:r w:rsidR="00C20901">
        <w:rPr>
          <w:rFonts w:ascii="Times New Roman" w:hAnsi="Times New Roman" w:cs="Times New Roman"/>
          <w:bCs/>
          <w:sz w:val="24"/>
          <w:szCs w:val="24"/>
        </w:rPr>
        <w:t>4</w:t>
      </w:r>
      <w:r w:rsidRPr="00C66B5B">
        <w:rPr>
          <w:rFonts w:ascii="Times New Roman" w:hAnsi="Times New Roman" w:cs="Times New Roman"/>
          <w:bCs/>
          <w:sz w:val="24"/>
          <w:szCs w:val="24"/>
        </w:rPr>
        <w:t>-</w:t>
      </w:r>
      <w:r w:rsidR="00DD7F4B">
        <w:rPr>
          <w:rFonts w:ascii="Times New Roman" w:hAnsi="Times New Roman" w:cs="Times New Roman"/>
          <w:bCs/>
          <w:sz w:val="24"/>
          <w:szCs w:val="24"/>
        </w:rPr>
        <w:t>2</w:t>
      </w:r>
    </w:p>
    <w:p w14:paraId="77A04C76" w14:textId="77777777" w:rsidR="00BE276E" w:rsidRDefault="00BE276E" w:rsidP="00BC3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885373" w14:textId="77777777" w:rsidR="00BE276E" w:rsidRDefault="00BE276E" w:rsidP="00BC3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0C1FD3" w14:textId="77777777" w:rsidR="00BE276E" w:rsidRDefault="00BE276E" w:rsidP="00BC3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EC348D" w14:textId="77777777" w:rsidR="00BE276E" w:rsidRDefault="00BE276E" w:rsidP="00BC3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AA78AC" w14:textId="27E44AE8" w:rsidR="00BE276E" w:rsidRDefault="00BE276E" w:rsidP="00BC3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EC081CD" w14:textId="77777777" w:rsidR="00BE276E" w:rsidRDefault="00BE276E" w:rsidP="00BC3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5262E9" w14:textId="77777777" w:rsidR="00BE276E" w:rsidRDefault="00BE276E" w:rsidP="00BC3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18020A" w14:textId="77777777" w:rsidR="00BE276E" w:rsidRDefault="00BE276E" w:rsidP="00BC3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642E92" w14:textId="77777777" w:rsidR="00456261" w:rsidRDefault="00456261" w:rsidP="00BC3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14731D" w14:textId="77777777" w:rsidR="00BE276E" w:rsidRDefault="00BE276E" w:rsidP="00BC3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EB1D43" w14:textId="77777777" w:rsidR="00456261" w:rsidRDefault="00456261" w:rsidP="00BC34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576518" w14:textId="77777777" w:rsidR="00BE276E" w:rsidRDefault="00BE276E" w:rsidP="007F4A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758ABB0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8765F48" w14:textId="77777777" w:rsidR="00BE276E" w:rsidRPr="007F4AB3" w:rsidRDefault="00BE276E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5DFA7F5" w14:textId="4D8AA107" w:rsidR="00BE276E" w:rsidRDefault="007F4AB3" w:rsidP="004F474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F4AB3">
        <w:rPr>
          <w:rFonts w:ascii="Times New Roman" w:hAnsi="Times New Roman" w:cs="Times New Roman"/>
          <w:b/>
          <w:bCs/>
          <w:sz w:val="32"/>
          <w:szCs w:val="32"/>
        </w:rPr>
        <w:t xml:space="preserve">GODIŠNJI IZVJEŠTAJ O IZVRŠENJU </w:t>
      </w:r>
      <w:r w:rsidR="000059F1">
        <w:rPr>
          <w:rFonts w:ascii="Times New Roman" w:hAnsi="Times New Roman" w:cs="Times New Roman"/>
          <w:b/>
          <w:bCs/>
          <w:sz w:val="32"/>
          <w:szCs w:val="32"/>
        </w:rPr>
        <w:t xml:space="preserve">FINANCIJSKOG PLANA </w:t>
      </w:r>
      <w:r w:rsidRPr="007F4AB3">
        <w:rPr>
          <w:rFonts w:ascii="Times New Roman" w:hAnsi="Times New Roman" w:cs="Times New Roman"/>
          <w:b/>
          <w:bCs/>
          <w:sz w:val="32"/>
          <w:szCs w:val="32"/>
        </w:rPr>
        <w:t>CENTRA ZA PROFESIONALNU REHABILITACIJU „ZAGREB“</w:t>
      </w:r>
      <w:r w:rsidR="00456261">
        <w:rPr>
          <w:rFonts w:ascii="Times New Roman" w:hAnsi="Times New Roman" w:cs="Times New Roman"/>
          <w:b/>
          <w:bCs/>
          <w:sz w:val="32"/>
          <w:szCs w:val="32"/>
        </w:rPr>
        <w:t xml:space="preserve"> ZA 2023. GODINU</w:t>
      </w:r>
    </w:p>
    <w:p w14:paraId="580D2344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0D31B47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76BB7AF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7FF27FC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B1C271E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6436284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61F4D10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37E4D6B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3DE65B0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A7A063D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22594B6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89C8EE2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5AFF5BA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200D64E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F4878BC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F0F892F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107B355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FB0168E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F17163D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70D7BCA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1D83CB9" w14:textId="77777777" w:rsidR="00456261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D09BA91" w14:textId="66220D0E" w:rsidR="004F474E" w:rsidRDefault="00456261" w:rsidP="007F4A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56261">
        <w:rPr>
          <w:rFonts w:ascii="Times New Roman" w:hAnsi="Times New Roman" w:cs="Times New Roman"/>
          <w:b/>
          <w:bCs/>
          <w:sz w:val="24"/>
          <w:szCs w:val="24"/>
        </w:rPr>
        <w:t>Ožujak, 2024.</w:t>
      </w:r>
    </w:p>
    <w:p w14:paraId="54E812B2" w14:textId="22EA7D3E" w:rsidR="00456261" w:rsidRDefault="004F474E" w:rsidP="00D35F88">
      <w:pPr>
        <w:pStyle w:val="Odlomakpopisa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5F88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0B597C">
        <w:rPr>
          <w:rFonts w:ascii="Times New Roman" w:hAnsi="Times New Roman" w:cs="Times New Roman"/>
          <w:b/>
          <w:bCs/>
          <w:sz w:val="24"/>
          <w:szCs w:val="24"/>
        </w:rPr>
        <w:lastRenderedPageBreak/>
        <w:t>OPĆI DIO GODIŠNJEG IZVJEŠTAJA O IZVRŠENJU FINANCIJSKOG PLANA</w:t>
      </w:r>
    </w:p>
    <w:p w14:paraId="27E2B8FE" w14:textId="77777777" w:rsidR="003A3327" w:rsidRDefault="003A3327" w:rsidP="003A3327">
      <w:pPr>
        <w:pStyle w:val="Odlomakpopisa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415C99" w14:textId="212115C4" w:rsidR="003A3327" w:rsidRDefault="003A3327" w:rsidP="003A3327">
      <w:pPr>
        <w:pStyle w:val="Odlomakpopisa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3133EB5" w14:textId="214A5452" w:rsidR="000B597C" w:rsidRDefault="003A3327" w:rsidP="003A3327">
      <w:pPr>
        <w:pStyle w:val="Odlomakpopisa"/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D367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Sažetak Računa prihoda i rashoda </w:t>
      </w:r>
      <w:r w:rsidR="00870B12" w:rsidRPr="00CD36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i Računa financiranja</w:t>
      </w:r>
      <w:r w:rsidR="00500D0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14:paraId="5BE473A9" w14:textId="7D45DCAF" w:rsidR="00500D0C" w:rsidRPr="00500D0C" w:rsidRDefault="00500D0C" w:rsidP="00500D0C">
      <w:pPr>
        <w:pStyle w:val="Odlomakpopisa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bookmarkStart w:id="0" w:name="_Hlk161037735"/>
      <w:r>
        <w:rPr>
          <w:rFonts w:ascii="Times New Roman" w:hAnsi="Times New Roman" w:cs="Times New Roman"/>
          <w:i/>
          <w:iCs/>
          <w:sz w:val="24"/>
          <w:szCs w:val="24"/>
        </w:rPr>
        <w:t>(u privitku)</w:t>
      </w:r>
    </w:p>
    <w:bookmarkEnd w:id="0"/>
    <w:p w14:paraId="3B3500BB" w14:textId="77777777" w:rsidR="00B544A2" w:rsidRDefault="00B544A2" w:rsidP="00B544A2">
      <w:pPr>
        <w:pStyle w:val="Odlomakpopisa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6646FFE" w14:textId="77777777" w:rsidR="00B544A2" w:rsidRDefault="00B544A2" w:rsidP="00B544A2">
      <w:pPr>
        <w:pStyle w:val="Odlomakpopisa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81E722A" w14:textId="43EE2285" w:rsidR="00321647" w:rsidRPr="00FD06CD" w:rsidRDefault="00B544A2" w:rsidP="00FD06CD">
      <w:pPr>
        <w:pStyle w:val="Odlomakpopisa"/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D367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Račun prihoda i rashoda </w:t>
      </w:r>
    </w:p>
    <w:p w14:paraId="2A47EC4F" w14:textId="77777777" w:rsidR="00321647" w:rsidRDefault="00321647" w:rsidP="00321647">
      <w:pPr>
        <w:pStyle w:val="Odlomakpopisa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1332B1" w14:textId="5026E6A6" w:rsidR="00F17F64" w:rsidRDefault="004A7BCF" w:rsidP="00F17F64">
      <w:pPr>
        <w:pStyle w:val="Odlomakpopisa"/>
        <w:numPr>
          <w:ilvl w:val="2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Izvještaj o prihodima i rashodima </w:t>
      </w:r>
      <w:r w:rsidR="00E4131C">
        <w:rPr>
          <w:rFonts w:ascii="Times New Roman" w:hAnsi="Times New Roman" w:cs="Times New Roman"/>
          <w:b/>
          <w:bCs/>
          <w:sz w:val="24"/>
          <w:szCs w:val="24"/>
        </w:rPr>
        <w:t xml:space="preserve">prema ekonomskoj klasifikaciji </w:t>
      </w:r>
    </w:p>
    <w:p w14:paraId="3B729704" w14:textId="2795B272" w:rsidR="007C1150" w:rsidRPr="007C1150" w:rsidRDefault="007C1150" w:rsidP="007C1150">
      <w:pPr>
        <w:pStyle w:val="Odlomakpopisa"/>
        <w:spacing w:before="100" w:beforeAutospacing="1" w:after="100" w:afterAutospacing="1" w:line="240" w:lineRule="auto"/>
        <w:ind w:left="108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(u privitku)</w:t>
      </w:r>
    </w:p>
    <w:p w14:paraId="516828DD" w14:textId="77777777" w:rsidR="00C11EB6" w:rsidRPr="00C11EB6" w:rsidRDefault="00C11EB6" w:rsidP="00C11EB6">
      <w:pPr>
        <w:pStyle w:val="Odlomakpopisa"/>
        <w:spacing w:before="100" w:beforeAutospacing="1" w:after="100" w:afterAutospacing="1" w:line="240" w:lineRule="auto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6FE1179" w14:textId="0788F9F4" w:rsidR="00E4131C" w:rsidRDefault="00E4131C" w:rsidP="00321647">
      <w:pPr>
        <w:pStyle w:val="Odlomakpopisa"/>
        <w:numPr>
          <w:ilvl w:val="2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Izvještaj o prihodima </w:t>
      </w:r>
      <w:r w:rsidR="00F17F64">
        <w:rPr>
          <w:rFonts w:ascii="Times New Roman" w:hAnsi="Times New Roman" w:cs="Times New Roman"/>
          <w:b/>
          <w:bCs/>
          <w:sz w:val="24"/>
          <w:szCs w:val="24"/>
        </w:rPr>
        <w:t>i rashodima prema izvoru financiranja</w:t>
      </w:r>
    </w:p>
    <w:p w14:paraId="5A507509" w14:textId="5299B920" w:rsidR="00F17F64" w:rsidRDefault="00AF6AFD" w:rsidP="00AF6AFD">
      <w:pPr>
        <w:pStyle w:val="Odlomakpopisa"/>
        <w:tabs>
          <w:tab w:val="left" w:pos="1170"/>
        </w:tabs>
        <w:ind w:left="108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(u privitku)</w:t>
      </w:r>
    </w:p>
    <w:p w14:paraId="6DA34088" w14:textId="77777777" w:rsidR="00AF6AFD" w:rsidRPr="00AF6AFD" w:rsidRDefault="00AF6AFD" w:rsidP="00AF6AFD">
      <w:pPr>
        <w:pStyle w:val="Odlomakpopisa"/>
        <w:tabs>
          <w:tab w:val="left" w:pos="1170"/>
        </w:tabs>
        <w:ind w:left="1080"/>
        <w:rPr>
          <w:rFonts w:ascii="Times New Roman" w:hAnsi="Times New Roman" w:cs="Times New Roman"/>
          <w:i/>
          <w:iCs/>
          <w:sz w:val="24"/>
          <w:szCs w:val="24"/>
        </w:rPr>
      </w:pPr>
    </w:p>
    <w:p w14:paraId="4E4C25BC" w14:textId="3FD88AE0" w:rsidR="00F17F64" w:rsidRDefault="00FC2047" w:rsidP="00321647">
      <w:pPr>
        <w:pStyle w:val="Odlomakpopisa"/>
        <w:numPr>
          <w:ilvl w:val="2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Izvještaj o rashodima prema funkcijskoj klasifikaciji</w:t>
      </w:r>
    </w:p>
    <w:p w14:paraId="16481328" w14:textId="66F216C3" w:rsidR="00C11EB6" w:rsidRPr="00AF6AFD" w:rsidRDefault="00AF6AFD" w:rsidP="00AF6AFD">
      <w:pPr>
        <w:pStyle w:val="Odlomakpopisa"/>
        <w:ind w:left="108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(u privitku)</w:t>
      </w:r>
    </w:p>
    <w:p w14:paraId="75CB60A8" w14:textId="77777777" w:rsidR="00C11EB6" w:rsidRDefault="00C11EB6" w:rsidP="00C11EB6">
      <w:pPr>
        <w:pStyle w:val="Odlomakpopisa"/>
        <w:spacing w:before="100" w:beforeAutospacing="1" w:after="100" w:afterAutospacing="1" w:line="240" w:lineRule="auto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A0A1A06" w14:textId="77777777" w:rsidR="00C11EB6" w:rsidRPr="00C11EB6" w:rsidRDefault="00C11EB6" w:rsidP="00C11EB6">
      <w:pPr>
        <w:pStyle w:val="Odlomakpopisa"/>
        <w:rPr>
          <w:rFonts w:ascii="Times New Roman" w:hAnsi="Times New Roman" w:cs="Times New Roman"/>
          <w:b/>
          <w:bCs/>
          <w:sz w:val="24"/>
          <w:szCs w:val="24"/>
        </w:rPr>
      </w:pPr>
    </w:p>
    <w:p w14:paraId="543D270B" w14:textId="4664D04E" w:rsidR="00FD06CD" w:rsidRDefault="00C11EB6" w:rsidP="00FD06CD">
      <w:pPr>
        <w:pStyle w:val="Odlomakpopisa"/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C2EB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Račun financiranj</w:t>
      </w:r>
      <w:r w:rsidR="002D76BA" w:rsidRPr="003C2EB9">
        <w:rPr>
          <w:rFonts w:ascii="Times New Roman" w:hAnsi="Times New Roman" w:cs="Times New Roman"/>
          <w:b/>
          <w:bCs/>
          <w:i/>
          <w:iCs/>
          <w:sz w:val="24"/>
          <w:szCs w:val="24"/>
        </w:rPr>
        <w:t>a</w:t>
      </w:r>
      <w:r w:rsidR="00593B53" w:rsidRPr="003C2EB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14:paraId="7DFDFD4E" w14:textId="77777777" w:rsidR="00F63ED7" w:rsidRPr="003C2EB9" w:rsidRDefault="00F63ED7" w:rsidP="00F63ED7">
      <w:pPr>
        <w:pStyle w:val="Odlomakpopisa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161FADA" w14:textId="1024014A" w:rsidR="002D76BA" w:rsidRPr="00F1622C" w:rsidRDefault="00FD06CD" w:rsidP="00FD06CD">
      <w:pPr>
        <w:pStyle w:val="Odlomakpopisa"/>
        <w:numPr>
          <w:ilvl w:val="2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Izvještaj računa financiranja prema ekonomskoj klasifikaciji</w:t>
      </w:r>
      <w:r w:rsidR="00F1622C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</w:t>
      </w:r>
      <w:r w:rsidR="00F1622C">
        <w:rPr>
          <w:rFonts w:ascii="Times New Roman" w:hAnsi="Times New Roman" w:cs="Times New Roman"/>
          <w:i/>
          <w:iCs/>
          <w:sz w:val="24"/>
          <w:szCs w:val="24"/>
        </w:rPr>
        <w:t>(n</w:t>
      </w:r>
      <w:r w:rsidR="004818AB" w:rsidRPr="00F1622C">
        <w:rPr>
          <w:rFonts w:ascii="Times New Roman" w:hAnsi="Times New Roman" w:cs="Times New Roman"/>
          <w:i/>
          <w:iCs/>
          <w:sz w:val="24"/>
          <w:szCs w:val="24"/>
        </w:rPr>
        <w:t>ema podataka</w:t>
      </w:r>
      <w:r w:rsidR="00F1622C" w:rsidRPr="00F1622C">
        <w:rPr>
          <w:rFonts w:ascii="Times New Roman" w:hAnsi="Times New Roman" w:cs="Times New Roman"/>
          <w:i/>
          <w:iCs/>
          <w:sz w:val="24"/>
          <w:szCs w:val="24"/>
        </w:rPr>
        <w:t xml:space="preserve"> za ovaj izvještaj</w:t>
      </w:r>
      <w:r w:rsidR="00F1622C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1D487BE7" w14:textId="77777777" w:rsidR="004D3AE2" w:rsidRDefault="004D3AE2" w:rsidP="004D3AE2">
      <w:pPr>
        <w:pStyle w:val="Odlomakpopisa"/>
        <w:spacing w:before="100" w:beforeAutospacing="1" w:after="100" w:afterAutospacing="1" w:line="240" w:lineRule="auto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8C64929" w14:textId="7288B57F" w:rsidR="00FD06CD" w:rsidRDefault="004D3AE2" w:rsidP="00FD06CD">
      <w:pPr>
        <w:pStyle w:val="Odlomakpopisa"/>
        <w:numPr>
          <w:ilvl w:val="2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Izvještaj računa financiranja prema izvorima financiranja</w:t>
      </w:r>
    </w:p>
    <w:p w14:paraId="5197D43D" w14:textId="32E6CB63" w:rsidR="00351217" w:rsidRPr="0017636E" w:rsidRDefault="0017636E" w:rsidP="0017636E">
      <w:pPr>
        <w:pStyle w:val="Odlomakpopisa"/>
        <w:ind w:firstLine="360"/>
        <w:rPr>
          <w:rFonts w:ascii="Times New Roman" w:hAnsi="Times New Roman" w:cs="Times New Roman"/>
          <w:i/>
          <w:iCs/>
          <w:sz w:val="24"/>
          <w:szCs w:val="24"/>
        </w:rPr>
      </w:pPr>
      <w:r w:rsidRPr="0017636E">
        <w:rPr>
          <w:rFonts w:ascii="Times New Roman" w:hAnsi="Times New Roman" w:cs="Times New Roman"/>
          <w:i/>
          <w:iCs/>
          <w:sz w:val="24"/>
          <w:szCs w:val="24"/>
        </w:rPr>
        <w:t>(nema podataka za ovaj izvještaj)</w:t>
      </w:r>
    </w:p>
    <w:p w14:paraId="1344CDCC" w14:textId="77777777" w:rsidR="00351217" w:rsidRDefault="00351217" w:rsidP="00351217">
      <w:pPr>
        <w:pStyle w:val="Odlomakpopisa"/>
        <w:spacing w:before="100" w:beforeAutospacing="1" w:after="100" w:afterAutospacing="1" w:line="240" w:lineRule="auto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44CB27" w14:textId="77777777" w:rsidR="001E4A3E" w:rsidRPr="001E4A3E" w:rsidRDefault="001E4A3E" w:rsidP="001E4A3E">
      <w:pPr>
        <w:pStyle w:val="Odlomakpopisa"/>
        <w:rPr>
          <w:rFonts w:ascii="Times New Roman" w:hAnsi="Times New Roman" w:cs="Times New Roman"/>
          <w:b/>
          <w:bCs/>
          <w:sz w:val="24"/>
          <w:szCs w:val="24"/>
        </w:rPr>
      </w:pPr>
    </w:p>
    <w:p w14:paraId="1569C8B0" w14:textId="4CDCB349" w:rsidR="00AA5700" w:rsidRDefault="00351217" w:rsidP="00351217">
      <w:pPr>
        <w:pStyle w:val="Odlomakpopisa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POSEBNI DIO GODIŠNJEG IZVJEŠTAJA O IZVRŠENJU FINANCIJSKOG PLANA</w:t>
      </w:r>
    </w:p>
    <w:p w14:paraId="2FF00603" w14:textId="77777777" w:rsidR="00733B99" w:rsidRDefault="00733B99" w:rsidP="00733B99">
      <w:pPr>
        <w:pStyle w:val="Odlomakpopisa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3B8C7AF" w14:textId="205C6107" w:rsidR="00AB6D37" w:rsidRDefault="00AB6D37" w:rsidP="00AB6D37">
      <w:pPr>
        <w:pStyle w:val="Odlomakpopisa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Izvještaj po programskoj klasifikaciji</w:t>
      </w:r>
    </w:p>
    <w:p w14:paraId="4DF6F0E7" w14:textId="592F466F" w:rsidR="00C50602" w:rsidRPr="008F30A2" w:rsidRDefault="008F30A2" w:rsidP="00C50602">
      <w:pPr>
        <w:pStyle w:val="Odlomakpopisa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(u privitku)</w:t>
      </w:r>
    </w:p>
    <w:p w14:paraId="49D6E5D0" w14:textId="77777777" w:rsidR="00AA5700" w:rsidRDefault="00AA5700">
      <w:pPr>
        <w:spacing w:before="100" w:beforeAutospacing="1" w:after="100" w:afterAutospacing="1" w:line="240" w:lineRule="auto"/>
        <w:ind w:left="425" w:hanging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66A08B4" w14:textId="560CA763" w:rsidR="001E4A3E" w:rsidRDefault="006E0945" w:rsidP="00351217">
      <w:pPr>
        <w:pStyle w:val="Odlomakpopisa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OBRAZLOŽENJE GODIŠNJEG IZVJEŠTAJA O IZVRŠENJU FINANCIJ</w:t>
      </w:r>
      <w:r w:rsidR="006D3E35">
        <w:rPr>
          <w:rFonts w:ascii="Times New Roman" w:hAnsi="Times New Roman" w:cs="Times New Roman"/>
          <w:b/>
          <w:bCs/>
          <w:sz w:val="24"/>
          <w:szCs w:val="24"/>
        </w:rPr>
        <w:t>SK</w:t>
      </w:r>
      <w:r>
        <w:rPr>
          <w:rFonts w:ascii="Times New Roman" w:hAnsi="Times New Roman" w:cs="Times New Roman"/>
          <w:b/>
          <w:bCs/>
          <w:sz w:val="24"/>
          <w:szCs w:val="24"/>
        </w:rPr>
        <w:t>OG PLANA</w:t>
      </w:r>
    </w:p>
    <w:p w14:paraId="5D631F29" w14:textId="77777777" w:rsidR="009D6C42" w:rsidRDefault="009D6C42" w:rsidP="009D6C42">
      <w:pPr>
        <w:pStyle w:val="Odlomakpopisa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7F4DB1F" w14:textId="77777777" w:rsidR="00092EA8" w:rsidRDefault="00092EA8" w:rsidP="009D6C42">
      <w:pPr>
        <w:pStyle w:val="Odlomakpopisa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E9FE298" w14:textId="24F4E7FE" w:rsidR="00092EA8" w:rsidRDefault="00811FBB" w:rsidP="00092EA8">
      <w:pPr>
        <w:pStyle w:val="Odlomakpopisa"/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D6C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Obrazloženje općeg dijela izvještaja </w:t>
      </w:r>
      <w:r w:rsidR="00C65F2C" w:rsidRPr="009D6C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o izvršenju </w:t>
      </w:r>
      <w:r w:rsidR="00092EA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financijskog plana </w:t>
      </w:r>
      <w:r w:rsidR="00C65F2C" w:rsidRPr="009D6C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14:paraId="5C2BC1AE" w14:textId="77777777" w:rsidR="009D3C6C" w:rsidRDefault="00EC463A" w:rsidP="00D13A9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63A">
        <w:rPr>
          <w:rFonts w:ascii="Times New Roman" w:hAnsi="Times New Roman" w:cs="Times New Roman"/>
          <w:sz w:val="24"/>
          <w:szCs w:val="24"/>
        </w:rPr>
        <w:t xml:space="preserve">Centar za profesionalnu rehabilitaciju Zagreb (u daljnjem tekstu: Centar) je ustanova </w:t>
      </w:r>
      <w:r w:rsidR="00F37974" w:rsidRPr="00F37974">
        <w:rPr>
          <w:rFonts w:ascii="Times New Roman" w:hAnsi="Times New Roman" w:cs="Times New Roman"/>
          <w:sz w:val="24"/>
          <w:szCs w:val="24"/>
        </w:rPr>
        <w:t>osnovana temeljem Zakona o profesionalnoj rehabilitaciji i zapošljavanju osoba s invaliditetom i temeljem Uredbe o osnivanju Centra za profesionalnu rehabilitaciju „Zagreb“</w:t>
      </w:r>
      <w:r w:rsidR="00B14FA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3488F54" w14:textId="317477FC" w:rsidR="00627E4D" w:rsidRDefault="00B14FAD" w:rsidP="00D13A9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7E4D">
        <w:rPr>
          <w:rFonts w:ascii="Times New Roman" w:hAnsi="Times New Roman" w:cs="Times New Roman"/>
          <w:sz w:val="24"/>
          <w:szCs w:val="24"/>
        </w:rPr>
        <w:t xml:space="preserve">Osnivač Centra je Republika Hrvatska. Centar je proračunski korisnik iz nadležnosti Ministarstva rada, mirovinskoga sustava, obitelji i socijalne politike.  </w:t>
      </w:r>
    </w:p>
    <w:p w14:paraId="79798CC6" w14:textId="640AE7C2" w:rsidR="00AF3F67" w:rsidRPr="004572B8" w:rsidRDefault="00C76FCF" w:rsidP="004572B8">
      <w:pPr>
        <w:rPr>
          <w:rFonts w:ascii="Times New Roman" w:eastAsia="Calibri" w:hAnsi="Times New Roman" w:cs="Times New Roman"/>
          <w:sz w:val="24"/>
          <w:szCs w:val="24"/>
        </w:rPr>
      </w:pPr>
      <w:r w:rsidRPr="00C76FCF">
        <w:rPr>
          <w:rFonts w:ascii="Times New Roman" w:eastAsia="Calibri" w:hAnsi="Times New Roman" w:cs="Times New Roman"/>
          <w:sz w:val="24"/>
          <w:szCs w:val="24"/>
        </w:rPr>
        <w:t>Djelatnost Centra je pružanje usluga profesionalne rehabilitacije s ciljem uključivanja osoba s invaliditetom na tržište rada.</w:t>
      </w:r>
    </w:p>
    <w:p w14:paraId="347749DC" w14:textId="77777777" w:rsidR="00092EA8" w:rsidRPr="00092EA8" w:rsidRDefault="00092EA8" w:rsidP="00092EA8">
      <w:pPr>
        <w:pStyle w:val="Odlomakpopisa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3CEF56E" w14:textId="7A17B8D7" w:rsidR="00543EFD" w:rsidRPr="004212A6" w:rsidRDefault="009D6C42" w:rsidP="004212A6">
      <w:pPr>
        <w:pStyle w:val="Odlomakpopisa"/>
        <w:numPr>
          <w:ilvl w:val="2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92EA8">
        <w:rPr>
          <w:rFonts w:ascii="Times New Roman" w:hAnsi="Times New Roman" w:cs="Times New Roman"/>
          <w:b/>
          <w:bCs/>
          <w:sz w:val="24"/>
          <w:szCs w:val="24"/>
        </w:rPr>
        <w:t>Obrazloženje</w:t>
      </w:r>
      <w:r w:rsidR="00412A2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64E9D">
        <w:rPr>
          <w:rFonts w:ascii="Times New Roman" w:hAnsi="Times New Roman" w:cs="Times New Roman"/>
          <w:b/>
          <w:bCs/>
          <w:sz w:val="24"/>
          <w:szCs w:val="24"/>
        </w:rPr>
        <w:t>ostvarenja prihoda i rashoda, primitaka i izdataka</w:t>
      </w:r>
      <w:r w:rsidRPr="00092E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D581E5D" w14:textId="0622C006" w:rsidR="00680EC6" w:rsidRPr="00680EC6" w:rsidRDefault="00680EC6" w:rsidP="006833F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80EC6">
        <w:rPr>
          <w:rFonts w:ascii="Times New Roman" w:hAnsi="Times New Roman" w:cs="Times New Roman"/>
          <w:b/>
          <w:bCs/>
          <w:sz w:val="24"/>
          <w:szCs w:val="24"/>
        </w:rPr>
        <w:t>Prihodi i primici</w:t>
      </w:r>
    </w:p>
    <w:p w14:paraId="2B834F5B" w14:textId="071009E4" w:rsidR="006833F1" w:rsidRPr="006833F1" w:rsidRDefault="006833F1" w:rsidP="006833F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33F1">
        <w:rPr>
          <w:rFonts w:ascii="Times New Roman" w:hAnsi="Times New Roman" w:cs="Times New Roman"/>
          <w:sz w:val="24"/>
          <w:szCs w:val="24"/>
        </w:rPr>
        <w:t>Centar ostvaruje prihode iz Državnog proračuna Republike Hrvatske, te pružanjem usluga profesionalne rehabilitacije.</w:t>
      </w:r>
    </w:p>
    <w:p w14:paraId="678819CB" w14:textId="1E9E404E" w:rsidR="006833F1" w:rsidRDefault="006833F1" w:rsidP="006833F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33F1">
        <w:rPr>
          <w:rFonts w:ascii="Times New Roman" w:hAnsi="Times New Roman" w:cs="Times New Roman"/>
          <w:sz w:val="24"/>
          <w:szCs w:val="24"/>
        </w:rPr>
        <w:t>Prihodi od poslovanja tekućeg razdoblja ostvareni su u iznosu od 966.400,27 eura što je za 148,5% više u odnosu na prethodno razdoblje</w:t>
      </w:r>
      <w:r w:rsidR="008F7F20">
        <w:rPr>
          <w:rFonts w:ascii="Times New Roman" w:hAnsi="Times New Roman" w:cs="Times New Roman"/>
          <w:sz w:val="24"/>
          <w:szCs w:val="24"/>
        </w:rPr>
        <w:t>, a u odnosu na plan</w:t>
      </w:r>
      <w:r w:rsidR="00A71E62">
        <w:rPr>
          <w:rFonts w:ascii="Times New Roman" w:hAnsi="Times New Roman" w:cs="Times New Roman"/>
          <w:sz w:val="24"/>
          <w:szCs w:val="24"/>
        </w:rPr>
        <w:t xml:space="preserve"> izvršenje </w:t>
      </w:r>
      <w:r w:rsidR="00F128A7">
        <w:rPr>
          <w:rFonts w:ascii="Times New Roman" w:hAnsi="Times New Roman" w:cs="Times New Roman"/>
          <w:sz w:val="24"/>
          <w:szCs w:val="24"/>
        </w:rPr>
        <w:t>je</w:t>
      </w:r>
      <w:r w:rsidR="00A71E62">
        <w:rPr>
          <w:rFonts w:ascii="Times New Roman" w:hAnsi="Times New Roman" w:cs="Times New Roman"/>
          <w:sz w:val="24"/>
          <w:szCs w:val="24"/>
        </w:rPr>
        <w:t xml:space="preserve"> </w:t>
      </w:r>
      <w:r w:rsidR="00F128A7">
        <w:rPr>
          <w:rFonts w:ascii="Times New Roman" w:hAnsi="Times New Roman" w:cs="Times New Roman"/>
          <w:sz w:val="24"/>
          <w:szCs w:val="24"/>
        </w:rPr>
        <w:t>99,60%.</w:t>
      </w:r>
    </w:p>
    <w:p w14:paraId="29BFB74D" w14:textId="1B3E38ED" w:rsidR="000E4939" w:rsidRPr="0092469E" w:rsidRDefault="00A53C35" w:rsidP="000E493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0E4939" w:rsidRPr="000E4939">
        <w:rPr>
          <w:rFonts w:ascii="Times New Roman" w:hAnsi="Times New Roman" w:cs="Times New Roman"/>
          <w:sz w:val="24"/>
          <w:szCs w:val="24"/>
        </w:rPr>
        <w:t xml:space="preserve">rihod od novčane naknade poslodavaca zbog nezapošljavanja osoba s invaliditetom 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0E4939">
        <w:rPr>
          <w:rFonts w:ascii="Times New Roman" w:hAnsi="Times New Roman" w:cs="Times New Roman"/>
          <w:sz w:val="24"/>
          <w:szCs w:val="24"/>
        </w:rPr>
        <w:t xml:space="preserve">a poziciji 6528 </w:t>
      </w:r>
      <w:r w:rsidR="00C37C33" w:rsidRPr="006744D9">
        <w:rPr>
          <w:rFonts w:ascii="Times New Roman" w:hAnsi="Times New Roman" w:cs="Times New Roman"/>
          <w:sz w:val="24"/>
          <w:szCs w:val="24"/>
        </w:rPr>
        <w:t>ostvaren</w:t>
      </w:r>
      <w:r w:rsidR="006744D9" w:rsidRPr="006744D9">
        <w:rPr>
          <w:rFonts w:ascii="Times New Roman" w:hAnsi="Times New Roman" w:cs="Times New Roman"/>
          <w:sz w:val="24"/>
          <w:szCs w:val="24"/>
        </w:rPr>
        <w:t xml:space="preserve"> </w:t>
      </w:r>
      <w:r w:rsidRPr="000E4939">
        <w:rPr>
          <w:rFonts w:ascii="Times New Roman" w:hAnsi="Times New Roman" w:cs="Times New Roman"/>
          <w:sz w:val="24"/>
          <w:szCs w:val="24"/>
        </w:rPr>
        <w:t xml:space="preserve">je </w:t>
      </w:r>
      <w:r w:rsidR="000E4939" w:rsidRPr="000E4939">
        <w:rPr>
          <w:rFonts w:ascii="Times New Roman" w:hAnsi="Times New Roman" w:cs="Times New Roman"/>
          <w:sz w:val="24"/>
          <w:szCs w:val="24"/>
        </w:rPr>
        <w:t xml:space="preserve">u iznosu od 961.000,00 </w:t>
      </w:r>
      <w:r>
        <w:rPr>
          <w:rFonts w:ascii="Times New Roman" w:hAnsi="Times New Roman" w:cs="Times New Roman"/>
          <w:sz w:val="24"/>
          <w:szCs w:val="24"/>
        </w:rPr>
        <w:t>eura</w:t>
      </w:r>
      <w:r w:rsidR="00362743">
        <w:rPr>
          <w:rFonts w:ascii="Times New Roman" w:hAnsi="Times New Roman" w:cs="Times New Roman"/>
          <w:sz w:val="24"/>
          <w:szCs w:val="24"/>
        </w:rPr>
        <w:t>.</w:t>
      </w:r>
    </w:p>
    <w:p w14:paraId="759EB2C2" w14:textId="3D9B1B66" w:rsidR="00EA1822" w:rsidRDefault="000E4939" w:rsidP="000E493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4939">
        <w:rPr>
          <w:rFonts w:ascii="Times New Roman" w:hAnsi="Times New Roman" w:cs="Times New Roman"/>
          <w:sz w:val="24"/>
          <w:szCs w:val="24"/>
        </w:rPr>
        <w:t xml:space="preserve">Pružene usluge profesionalne rehabilitacije klasificiraju se na odjeljku ostali nespomenuti prihodi – 6526, </w:t>
      </w:r>
      <w:r w:rsidR="00D50500">
        <w:rPr>
          <w:rFonts w:ascii="Times New Roman" w:hAnsi="Times New Roman" w:cs="Times New Roman"/>
          <w:sz w:val="24"/>
          <w:szCs w:val="24"/>
        </w:rPr>
        <w:t>ostvaren</w:t>
      </w:r>
      <w:r w:rsidR="000103CC">
        <w:rPr>
          <w:rFonts w:ascii="Times New Roman" w:hAnsi="Times New Roman" w:cs="Times New Roman"/>
          <w:sz w:val="24"/>
          <w:szCs w:val="24"/>
        </w:rPr>
        <w:t>i</w:t>
      </w:r>
      <w:r w:rsidRPr="000E4939">
        <w:rPr>
          <w:rFonts w:ascii="Times New Roman" w:hAnsi="Times New Roman" w:cs="Times New Roman"/>
          <w:sz w:val="24"/>
          <w:szCs w:val="24"/>
        </w:rPr>
        <w:t xml:space="preserve"> u iznosu 5.400,</w:t>
      </w:r>
      <w:r w:rsidR="004818AB">
        <w:rPr>
          <w:rFonts w:ascii="Times New Roman" w:hAnsi="Times New Roman" w:cs="Times New Roman"/>
          <w:sz w:val="24"/>
          <w:szCs w:val="24"/>
        </w:rPr>
        <w:t xml:space="preserve">27 eura (prihodi od ovih usluga </w:t>
      </w:r>
      <w:r w:rsidR="004818AB" w:rsidRPr="007F1839">
        <w:rPr>
          <w:rFonts w:ascii="Times New Roman" w:hAnsi="Times New Roman" w:cs="Times New Roman"/>
          <w:sz w:val="24"/>
          <w:szCs w:val="24"/>
        </w:rPr>
        <w:t>od 2021</w:t>
      </w:r>
      <w:r w:rsidR="003C60D4" w:rsidRPr="007F1839">
        <w:rPr>
          <w:rFonts w:ascii="Times New Roman" w:hAnsi="Times New Roman" w:cs="Times New Roman"/>
          <w:sz w:val="24"/>
          <w:szCs w:val="24"/>
        </w:rPr>
        <w:t>.</w:t>
      </w:r>
      <w:r w:rsidR="004818AB" w:rsidRPr="007F1839">
        <w:rPr>
          <w:rFonts w:ascii="Times New Roman" w:hAnsi="Times New Roman" w:cs="Times New Roman"/>
          <w:sz w:val="24"/>
          <w:szCs w:val="24"/>
        </w:rPr>
        <w:t xml:space="preserve"> godine</w:t>
      </w:r>
      <w:r w:rsidR="004818AB">
        <w:rPr>
          <w:rFonts w:ascii="Times New Roman" w:hAnsi="Times New Roman" w:cs="Times New Roman"/>
          <w:sz w:val="24"/>
          <w:szCs w:val="24"/>
        </w:rPr>
        <w:t xml:space="preserve"> </w:t>
      </w:r>
      <w:r w:rsidRPr="000E4939">
        <w:rPr>
          <w:rFonts w:ascii="Times New Roman" w:hAnsi="Times New Roman" w:cs="Times New Roman"/>
          <w:sz w:val="24"/>
          <w:szCs w:val="24"/>
        </w:rPr>
        <w:t xml:space="preserve">ne smatraju se više vlastitim prihodom već prihodom za posebne namjene – namjenskim prihodima). </w:t>
      </w:r>
    </w:p>
    <w:p w14:paraId="2A8DCDF5" w14:textId="073FE2F9" w:rsidR="00680EC6" w:rsidRDefault="00680EC6" w:rsidP="000E493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80EC6">
        <w:rPr>
          <w:rFonts w:ascii="Times New Roman" w:hAnsi="Times New Roman" w:cs="Times New Roman"/>
          <w:b/>
          <w:bCs/>
          <w:sz w:val="24"/>
          <w:szCs w:val="24"/>
        </w:rPr>
        <w:t>Rashodi i izdaci</w:t>
      </w:r>
    </w:p>
    <w:p w14:paraId="6F11EA7D" w14:textId="479CD2AA" w:rsidR="003701A3" w:rsidRDefault="00DD3C8B" w:rsidP="003701A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C8B">
        <w:rPr>
          <w:rFonts w:ascii="Times New Roman" w:hAnsi="Times New Roman" w:cs="Times New Roman"/>
          <w:sz w:val="24"/>
          <w:szCs w:val="24"/>
        </w:rPr>
        <w:t xml:space="preserve">Centar </w:t>
      </w:r>
      <w:r w:rsidR="004818AB" w:rsidRPr="00BF5F71">
        <w:rPr>
          <w:rFonts w:ascii="Times New Roman" w:hAnsi="Times New Roman" w:cs="Times New Roman"/>
          <w:sz w:val="24"/>
          <w:szCs w:val="24"/>
        </w:rPr>
        <w:t xml:space="preserve">obavlja poslovanje kroz </w:t>
      </w:r>
      <w:r w:rsidRPr="00BF5F71">
        <w:rPr>
          <w:rFonts w:ascii="Times New Roman" w:hAnsi="Times New Roman" w:cs="Times New Roman"/>
          <w:sz w:val="24"/>
          <w:szCs w:val="24"/>
        </w:rPr>
        <w:t>samo jedan program</w:t>
      </w:r>
      <w:r w:rsidR="004818AB">
        <w:rPr>
          <w:rFonts w:ascii="Times New Roman" w:hAnsi="Times New Roman" w:cs="Times New Roman"/>
          <w:sz w:val="24"/>
          <w:szCs w:val="24"/>
        </w:rPr>
        <w:t>,</w:t>
      </w:r>
      <w:r w:rsidRPr="00DD3C8B">
        <w:rPr>
          <w:rFonts w:ascii="Times New Roman" w:hAnsi="Times New Roman" w:cs="Times New Roman"/>
          <w:sz w:val="24"/>
          <w:szCs w:val="24"/>
        </w:rPr>
        <w:t xml:space="preserve"> 3301 Aktivna politika tržišta rada i jednu aktivnost A922001- Administracija i upravljanje. Sredstva u okviru navedene aktivnosti namijenjena su za redovito poslovanje Centra i obuhvaćaju rashode za zaposlene, materijalne rashode, financijske rashode te rashode za nabavu nefinancijske imovine.</w:t>
      </w:r>
      <w:r w:rsidR="00196BFA">
        <w:rPr>
          <w:rFonts w:ascii="Times New Roman" w:hAnsi="Times New Roman" w:cs="Times New Roman"/>
          <w:sz w:val="24"/>
          <w:szCs w:val="24"/>
        </w:rPr>
        <w:t xml:space="preserve"> </w:t>
      </w:r>
      <w:r w:rsidR="003701A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CD3D4E" w14:textId="189B7123" w:rsidR="00DD3C8B" w:rsidRDefault="003701A3" w:rsidP="000E493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701A3">
        <w:rPr>
          <w:rFonts w:ascii="Times New Roman" w:hAnsi="Times New Roman" w:cs="Times New Roman"/>
          <w:sz w:val="24"/>
          <w:szCs w:val="24"/>
        </w:rPr>
        <w:t>Zbog povećanja rashoda za zaposlene državnih i jav</w:t>
      </w:r>
      <w:r w:rsidR="001D01EE">
        <w:rPr>
          <w:rFonts w:ascii="Times New Roman" w:hAnsi="Times New Roman" w:cs="Times New Roman"/>
          <w:sz w:val="24"/>
          <w:szCs w:val="24"/>
        </w:rPr>
        <w:t>nih službenika i namještenika</w:t>
      </w:r>
      <w:r w:rsidR="001D01EE" w:rsidRPr="00CE7BB6">
        <w:rPr>
          <w:rFonts w:ascii="Times New Roman" w:hAnsi="Times New Roman" w:cs="Times New Roman"/>
          <w:sz w:val="24"/>
          <w:szCs w:val="24"/>
        </w:rPr>
        <w:t>, značajne</w:t>
      </w:r>
      <w:r w:rsidRPr="00CE7BB6">
        <w:rPr>
          <w:rFonts w:ascii="Times New Roman" w:hAnsi="Times New Roman" w:cs="Times New Roman"/>
          <w:sz w:val="24"/>
          <w:szCs w:val="24"/>
        </w:rPr>
        <w:t xml:space="preserve"> inflacije </w:t>
      </w:r>
      <w:r w:rsidR="001D01EE" w:rsidRPr="00CE7BB6">
        <w:rPr>
          <w:rFonts w:ascii="Times New Roman" w:hAnsi="Times New Roman" w:cs="Times New Roman"/>
          <w:sz w:val="24"/>
          <w:szCs w:val="24"/>
        </w:rPr>
        <w:t xml:space="preserve">te drugih promjena </w:t>
      </w:r>
      <w:r w:rsidRPr="00CE7BB6">
        <w:rPr>
          <w:rFonts w:ascii="Times New Roman" w:hAnsi="Times New Roman" w:cs="Times New Roman"/>
          <w:sz w:val="24"/>
          <w:szCs w:val="24"/>
        </w:rPr>
        <w:t xml:space="preserve">koje su utjecale na dosadašnju dinamiku izvršavanja državnog </w:t>
      </w:r>
      <w:r w:rsidR="001D01EE">
        <w:rPr>
          <w:rFonts w:ascii="Times New Roman" w:hAnsi="Times New Roman" w:cs="Times New Roman"/>
          <w:sz w:val="24"/>
          <w:szCs w:val="24"/>
        </w:rPr>
        <w:t xml:space="preserve">proračuna </w:t>
      </w:r>
      <w:r w:rsidRPr="003701A3">
        <w:rPr>
          <w:rFonts w:ascii="Times New Roman" w:hAnsi="Times New Roman" w:cs="Times New Roman"/>
          <w:sz w:val="24"/>
          <w:szCs w:val="24"/>
        </w:rPr>
        <w:t>Centar je izradio Izmjenu i dopunu Financijskog plana za 2023.g.</w:t>
      </w:r>
      <w:r w:rsidRPr="003701A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501FFD6" w14:textId="45F25992" w:rsidR="00DE2625" w:rsidRPr="000E4939" w:rsidRDefault="00DE2625" w:rsidP="000E493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2932">
        <w:rPr>
          <w:rFonts w:ascii="Times New Roman" w:hAnsi="Times New Roman" w:cs="Times New Roman"/>
          <w:sz w:val="24"/>
          <w:szCs w:val="24"/>
        </w:rPr>
        <w:t>Za provedbu ove aktivnosti, iz izvora financiranja 43, u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CB2932">
        <w:rPr>
          <w:rFonts w:ascii="Times New Roman" w:hAnsi="Times New Roman" w:cs="Times New Roman"/>
          <w:sz w:val="24"/>
          <w:szCs w:val="24"/>
        </w:rPr>
        <w:t>. godini planirana su sredstva u iznosu od</w:t>
      </w:r>
      <w:r>
        <w:rPr>
          <w:rFonts w:ascii="Times New Roman" w:hAnsi="Times New Roman" w:cs="Times New Roman"/>
          <w:sz w:val="24"/>
          <w:szCs w:val="24"/>
        </w:rPr>
        <w:t xml:space="preserve"> 1.089.787 eura</w:t>
      </w:r>
      <w:r w:rsidRPr="00CB2932">
        <w:rPr>
          <w:rFonts w:ascii="Times New Roman" w:hAnsi="Times New Roman" w:cs="Times New Roman"/>
          <w:sz w:val="24"/>
          <w:szCs w:val="24"/>
        </w:rPr>
        <w:t>, a utrošeno je</w:t>
      </w:r>
      <w:r>
        <w:rPr>
          <w:rFonts w:ascii="Times New Roman" w:hAnsi="Times New Roman" w:cs="Times New Roman"/>
          <w:sz w:val="24"/>
          <w:szCs w:val="24"/>
        </w:rPr>
        <w:t xml:space="preserve"> 962.146,00 eura</w:t>
      </w:r>
      <w:r w:rsidRPr="00CB2932">
        <w:rPr>
          <w:rFonts w:ascii="Times New Roman" w:hAnsi="Times New Roman" w:cs="Times New Roman"/>
          <w:sz w:val="24"/>
          <w:szCs w:val="24"/>
        </w:rPr>
        <w:t>, odnosno 8</w:t>
      </w:r>
      <w:r>
        <w:rPr>
          <w:rFonts w:ascii="Times New Roman" w:hAnsi="Times New Roman" w:cs="Times New Roman"/>
          <w:sz w:val="24"/>
          <w:szCs w:val="24"/>
        </w:rPr>
        <w:t>8,29</w:t>
      </w:r>
      <w:r w:rsidRPr="00CB2932">
        <w:rPr>
          <w:rFonts w:ascii="Times New Roman" w:hAnsi="Times New Roman" w:cs="Times New Roman"/>
          <w:sz w:val="24"/>
          <w:szCs w:val="24"/>
        </w:rPr>
        <w:t>% od planiranog.</w:t>
      </w:r>
    </w:p>
    <w:p w14:paraId="577A56E3" w14:textId="0A5A5AB1" w:rsidR="00E50E43" w:rsidRPr="000F4F7F" w:rsidRDefault="00E17703" w:rsidP="00E1770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sl-SI"/>
        </w:rPr>
      </w:pPr>
      <w:r w:rsidRPr="00E17703">
        <w:rPr>
          <w:rFonts w:ascii="Times New Roman" w:hAnsi="Times New Roman" w:cs="Times New Roman"/>
          <w:b/>
          <w:bCs/>
          <w:sz w:val="24"/>
          <w:szCs w:val="24"/>
        </w:rPr>
        <w:lastRenderedPageBreak/>
        <w:t>Rashodi poslovanja</w:t>
      </w:r>
      <w:r w:rsidRPr="00E17703">
        <w:rPr>
          <w:rFonts w:ascii="Times New Roman" w:hAnsi="Times New Roman" w:cs="Times New Roman"/>
          <w:sz w:val="24"/>
          <w:szCs w:val="24"/>
        </w:rPr>
        <w:t xml:space="preserve"> na poziciji 3</w:t>
      </w:r>
      <w:r w:rsidR="001D01EE">
        <w:rPr>
          <w:rFonts w:ascii="Times New Roman" w:hAnsi="Times New Roman" w:cs="Times New Roman"/>
          <w:sz w:val="24"/>
          <w:szCs w:val="24"/>
        </w:rPr>
        <w:t xml:space="preserve"> </w:t>
      </w:r>
      <w:r w:rsidR="001D01EE" w:rsidRPr="00CE7BB6">
        <w:rPr>
          <w:rFonts w:ascii="Times New Roman" w:hAnsi="Times New Roman" w:cs="Times New Roman"/>
          <w:sz w:val="24"/>
          <w:szCs w:val="24"/>
        </w:rPr>
        <w:t>(koja predstavlja istoimeni razred računskog plana)</w:t>
      </w:r>
      <w:r w:rsidRPr="001D01EE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Pr="00E17703">
        <w:rPr>
          <w:rFonts w:ascii="Times New Roman" w:hAnsi="Times New Roman" w:cs="Times New Roman"/>
          <w:sz w:val="24"/>
          <w:szCs w:val="24"/>
        </w:rPr>
        <w:t>za 2023. godinu ostvareni su u iznosu od 946.944,35 eura, što u odnosu na p</w:t>
      </w:r>
      <w:r w:rsidR="00C00277">
        <w:rPr>
          <w:rFonts w:ascii="Times New Roman" w:hAnsi="Times New Roman" w:cs="Times New Roman"/>
          <w:sz w:val="24"/>
          <w:szCs w:val="24"/>
        </w:rPr>
        <w:t xml:space="preserve">lan </w:t>
      </w:r>
      <w:r w:rsidR="00A42F88">
        <w:rPr>
          <w:rFonts w:ascii="Times New Roman" w:hAnsi="Times New Roman" w:cs="Times New Roman"/>
          <w:sz w:val="24"/>
          <w:szCs w:val="24"/>
        </w:rPr>
        <w:t>iznosi 88,23%.</w:t>
      </w:r>
      <w:r w:rsidR="005430CE">
        <w:rPr>
          <w:rFonts w:ascii="Times New Roman" w:hAnsi="Times New Roman" w:cs="Times New Roman"/>
          <w:sz w:val="24"/>
          <w:szCs w:val="24"/>
        </w:rPr>
        <w:t xml:space="preserve"> </w:t>
      </w:r>
      <w:r w:rsidR="005430CE" w:rsidRPr="005430CE">
        <w:rPr>
          <w:rFonts w:ascii="Times New Roman" w:hAnsi="Times New Roman" w:cs="Times New Roman"/>
          <w:sz w:val="24"/>
          <w:szCs w:val="24"/>
          <w:lang w:val="sl-SI"/>
        </w:rPr>
        <w:t xml:space="preserve">Unutar navedene aktivnosti najveći iznos odnosi se na rashode za zaposlene koji su izvršeni u iznosu od </w:t>
      </w:r>
      <w:r w:rsidR="00425E75">
        <w:rPr>
          <w:rFonts w:ascii="Times New Roman" w:hAnsi="Times New Roman" w:cs="Times New Roman"/>
          <w:sz w:val="24"/>
          <w:szCs w:val="24"/>
          <w:lang w:val="sl-SI"/>
        </w:rPr>
        <w:t>648.238,67</w:t>
      </w:r>
      <w:r w:rsidR="00B40676">
        <w:rPr>
          <w:rFonts w:ascii="Times New Roman" w:hAnsi="Times New Roman" w:cs="Times New Roman"/>
          <w:sz w:val="24"/>
          <w:szCs w:val="24"/>
          <w:lang w:val="sl-SI"/>
        </w:rPr>
        <w:t xml:space="preserve"> eura</w:t>
      </w:r>
      <w:r w:rsidR="005430CE" w:rsidRPr="005430CE">
        <w:rPr>
          <w:rFonts w:ascii="Times New Roman" w:hAnsi="Times New Roman" w:cs="Times New Roman"/>
          <w:sz w:val="24"/>
          <w:szCs w:val="24"/>
          <w:lang w:val="sl-SI"/>
        </w:rPr>
        <w:t xml:space="preserve">. Rashodi za zaposlene uključuju 12 plaća za 30 zaposlenika (1. mjesec </w:t>
      </w:r>
      <w:r w:rsidR="000233B4">
        <w:rPr>
          <w:rFonts w:ascii="Times New Roman" w:hAnsi="Times New Roman" w:cs="Times New Roman"/>
          <w:sz w:val="24"/>
          <w:szCs w:val="24"/>
          <w:lang w:val="sl-SI"/>
        </w:rPr>
        <w:t>30</w:t>
      </w:r>
      <w:r w:rsidR="005430CE" w:rsidRPr="005430CE">
        <w:rPr>
          <w:rFonts w:ascii="Times New Roman" w:hAnsi="Times New Roman" w:cs="Times New Roman"/>
          <w:sz w:val="24"/>
          <w:szCs w:val="24"/>
          <w:lang w:val="sl-SI"/>
        </w:rPr>
        <w:t xml:space="preserve"> zaposlenih, a 12. mjesec 3</w:t>
      </w:r>
      <w:r w:rsidR="000233B4">
        <w:rPr>
          <w:rFonts w:ascii="Times New Roman" w:hAnsi="Times New Roman" w:cs="Times New Roman"/>
          <w:sz w:val="24"/>
          <w:szCs w:val="24"/>
          <w:lang w:val="sl-SI"/>
        </w:rPr>
        <w:t>3</w:t>
      </w:r>
      <w:r w:rsidR="005430CE" w:rsidRPr="005430CE">
        <w:rPr>
          <w:rFonts w:ascii="Times New Roman" w:hAnsi="Times New Roman" w:cs="Times New Roman"/>
          <w:sz w:val="24"/>
          <w:szCs w:val="24"/>
          <w:lang w:val="sl-SI"/>
        </w:rPr>
        <w:t xml:space="preserve"> zaposlenih).  </w:t>
      </w:r>
    </w:p>
    <w:p w14:paraId="3740241D" w14:textId="77777777" w:rsidR="00FE0EE0" w:rsidRDefault="00E17703" w:rsidP="00481B4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sl-SI"/>
        </w:rPr>
      </w:pPr>
      <w:r w:rsidRPr="00E17703">
        <w:rPr>
          <w:rFonts w:ascii="Times New Roman" w:hAnsi="Times New Roman" w:cs="Times New Roman"/>
          <w:sz w:val="24"/>
          <w:szCs w:val="24"/>
        </w:rPr>
        <w:t>Materijalni rashodi poslovanja ostvareni su u iznosu od 298.697,44 eura što</w:t>
      </w:r>
      <w:r w:rsidR="00E50E43">
        <w:rPr>
          <w:rFonts w:ascii="Times New Roman" w:hAnsi="Times New Roman" w:cs="Times New Roman"/>
          <w:sz w:val="24"/>
          <w:szCs w:val="24"/>
        </w:rPr>
        <w:t xml:space="preserve"> je u odnosu na plan </w:t>
      </w:r>
      <w:r w:rsidR="009279DA">
        <w:rPr>
          <w:rFonts w:ascii="Times New Roman" w:hAnsi="Times New Roman" w:cs="Times New Roman"/>
          <w:sz w:val="24"/>
          <w:szCs w:val="24"/>
        </w:rPr>
        <w:t>81,1%</w:t>
      </w:r>
      <w:r w:rsidRPr="00E17703">
        <w:rPr>
          <w:rFonts w:ascii="Times New Roman" w:hAnsi="Times New Roman" w:cs="Times New Roman"/>
          <w:sz w:val="24"/>
          <w:szCs w:val="24"/>
        </w:rPr>
        <w:t xml:space="preserve">. </w:t>
      </w:r>
      <w:r w:rsidR="00F031A6" w:rsidRPr="00F031A6">
        <w:rPr>
          <w:rFonts w:ascii="Times New Roman" w:hAnsi="Times New Roman" w:cs="Times New Roman"/>
          <w:sz w:val="24"/>
          <w:szCs w:val="24"/>
          <w:lang w:val="sl-SI"/>
        </w:rPr>
        <w:t xml:space="preserve">Najznačajniji rashod u ovoj skupini rashoda čine sredstva namijenjena za zakup poslovnog prostora u iznosu od </w:t>
      </w:r>
      <w:r w:rsidR="007E5A31">
        <w:rPr>
          <w:rFonts w:ascii="Times New Roman" w:hAnsi="Times New Roman" w:cs="Times New Roman"/>
          <w:sz w:val="24"/>
          <w:szCs w:val="24"/>
          <w:lang w:val="sl-SI"/>
        </w:rPr>
        <w:t>130.</w:t>
      </w:r>
      <w:r w:rsidR="00FE0EE0">
        <w:rPr>
          <w:rFonts w:ascii="Times New Roman" w:hAnsi="Times New Roman" w:cs="Times New Roman"/>
          <w:sz w:val="24"/>
          <w:szCs w:val="24"/>
          <w:lang w:val="sl-SI"/>
        </w:rPr>
        <w:t>591,32 eura.</w:t>
      </w:r>
    </w:p>
    <w:p w14:paraId="3AD94C82" w14:textId="79FEA76A" w:rsidR="002F5FDC" w:rsidRPr="002F5FDC" w:rsidRDefault="002F5FDC" w:rsidP="002F5FD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sl-SI"/>
        </w:rPr>
      </w:pPr>
      <w:r w:rsidRPr="002F5FDC">
        <w:rPr>
          <w:rFonts w:ascii="Times New Roman" w:hAnsi="Times New Roman" w:cs="Times New Roman"/>
          <w:sz w:val="24"/>
          <w:szCs w:val="24"/>
          <w:lang w:val="sl-SI"/>
        </w:rPr>
        <w:t xml:space="preserve">U okviru ove </w:t>
      </w:r>
      <w:r w:rsidRPr="00DE20B8">
        <w:rPr>
          <w:rFonts w:ascii="Times New Roman" w:hAnsi="Times New Roman" w:cs="Times New Roman"/>
          <w:sz w:val="24"/>
          <w:szCs w:val="24"/>
          <w:lang w:val="sl-SI"/>
        </w:rPr>
        <w:t xml:space="preserve">aktivnosti </w:t>
      </w:r>
      <w:r w:rsidR="001D01EE" w:rsidRPr="00DE20B8">
        <w:rPr>
          <w:rFonts w:ascii="Times New Roman" w:hAnsi="Times New Roman" w:cs="Times New Roman"/>
          <w:sz w:val="24"/>
          <w:szCs w:val="24"/>
          <w:lang w:val="sl-SI"/>
        </w:rPr>
        <w:t>izvršena je nabava</w:t>
      </w:r>
      <w:r w:rsidRPr="00DE20B8">
        <w:rPr>
          <w:rFonts w:ascii="Times New Roman" w:hAnsi="Times New Roman" w:cs="Times New Roman"/>
          <w:sz w:val="24"/>
          <w:szCs w:val="24"/>
          <w:lang w:val="sl-SI"/>
        </w:rPr>
        <w:t xml:space="preserve"> </w:t>
      </w:r>
      <w:r w:rsidRPr="002F5FDC">
        <w:rPr>
          <w:rFonts w:ascii="Times New Roman" w:hAnsi="Times New Roman" w:cs="Times New Roman"/>
          <w:sz w:val="24"/>
          <w:szCs w:val="24"/>
          <w:lang w:val="sl-SI"/>
        </w:rPr>
        <w:t xml:space="preserve">nefinancijske imovine u iznosu od </w:t>
      </w:r>
      <w:r>
        <w:rPr>
          <w:rFonts w:ascii="Times New Roman" w:hAnsi="Times New Roman" w:cs="Times New Roman"/>
          <w:sz w:val="24"/>
          <w:szCs w:val="24"/>
          <w:lang w:val="sl-SI"/>
        </w:rPr>
        <w:t xml:space="preserve"> </w:t>
      </w:r>
      <w:r w:rsidRPr="002F5FDC">
        <w:rPr>
          <w:rFonts w:ascii="Times New Roman" w:hAnsi="Times New Roman" w:cs="Times New Roman"/>
          <w:sz w:val="24"/>
          <w:szCs w:val="24"/>
        </w:rPr>
        <w:t>15.201,65 eura, što je 91,88</w:t>
      </w:r>
      <w:r w:rsidRPr="001D01EE">
        <w:rPr>
          <w:rFonts w:ascii="Times New Roman" w:hAnsi="Times New Roman" w:cs="Times New Roman"/>
          <w:sz w:val="24"/>
          <w:szCs w:val="24"/>
        </w:rPr>
        <w:t>% izvršenje plana</w:t>
      </w:r>
      <w:r w:rsidRPr="002F5FDC">
        <w:rPr>
          <w:rFonts w:ascii="Times New Roman" w:hAnsi="Times New Roman" w:cs="Times New Roman"/>
          <w:sz w:val="24"/>
          <w:szCs w:val="24"/>
        </w:rPr>
        <w:t xml:space="preserve">. </w:t>
      </w:r>
      <w:r w:rsidRPr="002F5FDC">
        <w:rPr>
          <w:rFonts w:ascii="Times New Roman" w:hAnsi="Times New Roman" w:cs="Times New Roman"/>
          <w:sz w:val="24"/>
          <w:szCs w:val="24"/>
          <w:lang w:val="sl-SI"/>
        </w:rPr>
        <w:t>Centar je nabavio računala i ostatak opreme i namještaja za daljni razvoj projekta Virtualne radionice u prostorima Centra.</w:t>
      </w:r>
      <w:r w:rsidR="00732B21">
        <w:rPr>
          <w:rFonts w:ascii="Times New Roman" w:hAnsi="Times New Roman" w:cs="Times New Roman"/>
          <w:sz w:val="24"/>
          <w:szCs w:val="24"/>
          <w:lang w:val="sl-SI"/>
        </w:rPr>
        <w:t xml:space="preserve"> </w:t>
      </w:r>
    </w:p>
    <w:p w14:paraId="0C7F1197" w14:textId="2244082B" w:rsidR="009D72A3" w:rsidRPr="00481B40" w:rsidRDefault="00481B40" w:rsidP="00E1770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1B40">
        <w:rPr>
          <w:rFonts w:ascii="Times New Roman" w:hAnsi="Times New Roman" w:cs="Times New Roman"/>
          <w:b/>
          <w:bCs/>
          <w:sz w:val="24"/>
          <w:szCs w:val="24"/>
        </w:rPr>
        <w:t>Prijenos sredstava iz prethodne godine u sljedeću godinu</w:t>
      </w:r>
    </w:p>
    <w:p w14:paraId="2FEC017C" w14:textId="2094D500" w:rsidR="00E17703" w:rsidRDefault="002D2193" w:rsidP="00E1770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E17703" w:rsidRPr="00E17703">
        <w:rPr>
          <w:rFonts w:ascii="Times New Roman" w:hAnsi="Times New Roman" w:cs="Times New Roman"/>
          <w:sz w:val="24"/>
          <w:szCs w:val="24"/>
        </w:rPr>
        <w:t>kupni prihodi i primici razdoblja iznose 966.400,27 eura, dok ukupni rashodi i izdaci iznos</w:t>
      </w:r>
      <w:r>
        <w:rPr>
          <w:rFonts w:ascii="Times New Roman" w:hAnsi="Times New Roman" w:cs="Times New Roman"/>
          <w:sz w:val="24"/>
          <w:szCs w:val="24"/>
        </w:rPr>
        <w:t>e</w:t>
      </w:r>
      <w:r w:rsidR="00E17703" w:rsidRPr="00E17703">
        <w:rPr>
          <w:rFonts w:ascii="Times New Roman" w:hAnsi="Times New Roman" w:cs="Times New Roman"/>
          <w:sz w:val="24"/>
          <w:szCs w:val="24"/>
        </w:rPr>
        <w:t xml:space="preserve"> 962.146,00 eura. Navedeni prihodi i primici te rashodi i izdaci generirali su višak prihoda i primitaka tekuće </w:t>
      </w:r>
      <w:bookmarkStart w:id="1" w:name="_Hlk161747572"/>
      <w:r w:rsidR="00E17703" w:rsidRPr="00E17703">
        <w:rPr>
          <w:rFonts w:ascii="Times New Roman" w:hAnsi="Times New Roman" w:cs="Times New Roman"/>
          <w:sz w:val="24"/>
          <w:szCs w:val="24"/>
        </w:rPr>
        <w:t>godine u iznosu od 4.254,27 eura. Ostvareni višak zajedno s prenesenim viškom iz prethodnih godina</w:t>
      </w:r>
      <w:r w:rsidR="00AF1EC6">
        <w:rPr>
          <w:rFonts w:ascii="Times New Roman" w:hAnsi="Times New Roman" w:cs="Times New Roman"/>
          <w:sz w:val="24"/>
          <w:szCs w:val="24"/>
        </w:rPr>
        <w:t xml:space="preserve"> u iznosu </w:t>
      </w:r>
      <w:r w:rsidR="00DA4082">
        <w:rPr>
          <w:rFonts w:ascii="Times New Roman" w:hAnsi="Times New Roman" w:cs="Times New Roman"/>
          <w:sz w:val="24"/>
          <w:szCs w:val="24"/>
        </w:rPr>
        <w:t>od 216.636,96 eura</w:t>
      </w:r>
      <w:r w:rsidR="00E17703" w:rsidRPr="00E17703">
        <w:rPr>
          <w:rFonts w:ascii="Times New Roman" w:hAnsi="Times New Roman" w:cs="Times New Roman"/>
          <w:sz w:val="24"/>
          <w:szCs w:val="24"/>
        </w:rPr>
        <w:t xml:space="preserve"> čini višak raspoloživ u sljedećem razdoblju u iznosu od 220.891,27 eura. </w:t>
      </w:r>
      <w:bookmarkEnd w:id="1"/>
    </w:p>
    <w:p w14:paraId="02A4256A" w14:textId="52B377E7" w:rsidR="00977AE4" w:rsidRPr="00EE4160" w:rsidRDefault="00977AE4" w:rsidP="00E1770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4160">
        <w:rPr>
          <w:rFonts w:ascii="Times New Roman" w:hAnsi="Times New Roman" w:cs="Times New Roman"/>
          <w:sz w:val="24"/>
          <w:szCs w:val="24"/>
        </w:rPr>
        <w:t>Donos iz plana za 2024</w:t>
      </w:r>
      <w:r w:rsidR="0050538F" w:rsidRPr="00EE4160">
        <w:rPr>
          <w:rFonts w:ascii="Times New Roman" w:hAnsi="Times New Roman" w:cs="Times New Roman"/>
          <w:sz w:val="24"/>
          <w:szCs w:val="24"/>
        </w:rPr>
        <w:t>. nije planiran</w:t>
      </w:r>
      <w:r w:rsidR="00EE4160">
        <w:rPr>
          <w:rFonts w:ascii="Times New Roman" w:hAnsi="Times New Roman" w:cs="Times New Roman"/>
          <w:sz w:val="24"/>
          <w:szCs w:val="24"/>
        </w:rPr>
        <w:t xml:space="preserve"> ali</w:t>
      </w:r>
      <w:r w:rsidR="005458C5">
        <w:rPr>
          <w:rFonts w:ascii="Times New Roman" w:hAnsi="Times New Roman" w:cs="Times New Roman"/>
          <w:sz w:val="24"/>
          <w:szCs w:val="24"/>
        </w:rPr>
        <w:t xml:space="preserve"> će se višak prihoda uključiti u plan prilikom prvog rebalansa.</w:t>
      </w:r>
      <w:r w:rsidR="000A0C7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39CFDD" w14:textId="1F0E3B0D" w:rsidR="006605CE" w:rsidRDefault="00B90546" w:rsidP="00E1770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Stanje novčanih sredstava na dan </w:t>
      </w:r>
      <w:r w:rsidR="00931BE9">
        <w:rPr>
          <w:rFonts w:ascii="Times New Roman" w:hAnsi="Times New Roman" w:cs="Times New Roman"/>
          <w:sz w:val="24"/>
          <w:szCs w:val="24"/>
        </w:rPr>
        <w:t>početku i na kraju proračunske godine</w:t>
      </w:r>
      <w:r w:rsidR="001301E5">
        <w:rPr>
          <w:rFonts w:ascii="Times New Roman" w:hAnsi="Times New Roman" w:cs="Times New Roman"/>
          <w:sz w:val="24"/>
          <w:szCs w:val="24"/>
        </w:rPr>
        <w:t xml:space="preserve"> </w:t>
      </w:r>
      <w:r w:rsidR="00E84D1E">
        <w:rPr>
          <w:rFonts w:ascii="Times New Roman" w:hAnsi="Times New Roman" w:cs="Times New Roman"/>
          <w:sz w:val="24"/>
          <w:szCs w:val="24"/>
        </w:rPr>
        <w:t>iznos</w:t>
      </w:r>
      <w:r w:rsidR="00900437">
        <w:rPr>
          <w:rFonts w:ascii="Times New Roman" w:hAnsi="Times New Roman" w:cs="Times New Roman"/>
          <w:sz w:val="24"/>
          <w:szCs w:val="24"/>
        </w:rPr>
        <w:t>i</w:t>
      </w:r>
      <w:r w:rsidR="00E84D1E">
        <w:rPr>
          <w:rFonts w:ascii="Times New Roman" w:hAnsi="Times New Roman" w:cs="Times New Roman"/>
          <w:sz w:val="24"/>
          <w:szCs w:val="24"/>
        </w:rPr>
        <w:t xml:space="preserve"> 0,00 eura.</w:t>
      </w:r>
      <w:r w:rsidR="007312C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092331" w14:textId="77777777" w:rsidR="0096053A" w:rsidRPr="004212A6" w:rsidRDefault="0096053A" w:rsidP="004212A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A3EEEF" w14:textId="54A1845A" w:rsidR="00851043" w:rsidRPr="0096053A" w:rsidRDefault="002B5204" w:rsidP="00851043">
      <w:pPr>
        <w:pStyle w:val="Odlomakpopisa"/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B520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Obrazloženje posebnog dijela izvještaja o izvršenju </w:t>
      </w:r>
      <w:r w:rsidR="00D66D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financijskog plana</w:t>
      </w:r>
    </w:p>
    <w:p w14:paraId="05F90883" w14:textId="5BC457BA" w:rsidR="0037623C" w:rsidRPr="00137048" w:rsidRDefault="0037623C" w:rsidP="0075510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7048">
        <w:rPr>
          <w:rFonts w:ascii="Times New Roman" w:hAnsi="Times New Roman" w:cs="Times New Roman"/>
          <w:b/>
          <w:bCs/>
          <w:sz w:val="24"/>
          <w:szCs w:val="24"/>
        </w:rPr>
        <w:t>3301 AKTIVNA POLITIKA TRŽIŠTA RADA</w:t>
      </w:r>
    </w:p>
    <w:p w14:paraId="61D14BD1" w14:textId="7DE2EF08" w:rsidR="0075510D" w:rsidRPr="0075510D" w:rsidRDefault="007312C8" w:rsidP="0075510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sl-SI"/>
        </w:rPr>
      </w:pPr>
      <w:r w:rsidRPr="001F17BE">
        <w:rPr>
          <w:rFonts w:ascii="Times New Roman" w:hAnsi="Times New Roman" w:cs="Times New Roman"/>
          <w:sz w:val="24"/>
          <w:szCs w:val="24"/>
        </w:rPr>
        <w:t xml:space="preserve">Obavljajući svoju aktivnost, radi koje je i osnovan, </w:t>
      </w:r>
      <w:r w:rsidR="0075510D" w:rsidRPr="001F17BE">
        <w:rPr>
          <w:rFonts w:ascii="Times New Roman" w:hAnsi="Times New Roman" w:cs="Times New Roman"/>
          <w:sz w:val="24"/>
          <w:szCs w:val="24"/>
        </w:rPr>
        <w:t xml:space="preserve">Centar </w:t>
      </w:r>
      <w:r w:rsidRPr="001F17BE">
        <w:rPr>
          <w:rFonts w:ascii="Times New Roman" w:hAnsi="Times New Roman" w:cs="Times New Roman"/>
          <w:sz w:val="24"/>
          <w:szCs w:val="24"/>
        </w:rPr>
        <w:t>pružanjem svojih usluga</w:t>
      </w:r>
      <w:r w:rsidR="0075510D" w:rsidRPr="001F17BE">
        <w:rPr>
          <w:rFonts w:ascii="Times New Roman" w:hAnsi="Times New Roman" w:cs="Times New Roman"/>
          <w:sz w:val="24"/>
          <w:szCs w:val="24"/>
        </w:rPr>
        <w:t xml:space="preserve"> </w:t>
      </w:r>
      <w:r w:rsidR="0075510D" w:rsidRPr="0075510D">
        <w:rPr>
          <w:rFonts w:ascii="Times New Roman" w:hAnsi="Times New Roman" w:cs="Times New Roman"/>
          <w:sz w:val="24"/>
          <w:szCs w:val="24"/>
        </w:rPr>
        <w:t xml:space="preserve">nastoji osobama s invaliditetom olakšati izlazak na tržište rada. </w:t>
      </w:r>
    </w:p>
    <w:p w14:paraId="355682D1" w14:textId="4F73823D" w:rsidR="0075510D" w:rsidRPr="00AC7135" w:rsidRDefault="007312C8" w:rsidP="0075510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7135">
        <w:rPr>
          <w:rFonts w:ascii="Times New Roman" w:hAnsi="Times New Roman" w:cs="Times New Roman"/>
          <w:sz w:val="24"/>
          <w:szCs w:val="24"/>
        </w:rPr>
        <w:t>Centar prvenstveno pruža</w:t>
      </w:r>
      <w:r w:rsidR="0075510D" w:rsidRPr="00AC7135">
        <w:rPr>
          <w:rFonts w:ascii="Times New Roman" w:hAnsi="Times New Roman" w:cs="Times New Roman"/>
          <w:sz w:val="24"/>
          <w:szCs w:val="24"/>
        </w:rPr>
        <w:t xml:space="preserve"> usluge profesionalne rehabilitacije koje su u skladu sa Standardima profesionalne rehabilitacije</w:t>
      </w:r>
      <w:r w:rsidR="003E4055" w:rsidRPr="00AC7135">
        <w:rPr>
          <w:rFonts w:ascii="Times New Roman" w:hAnsi="Times New Roman" w:cs="Times New Roman"/>
          <w:sz w:val="24"/>
          <w:szCs w:val="24"/>
        </w:rPr>
        <w:t>.</w:t>
      </w:r>
      <w:r w:rsidRPr="00AC7135">
        <w:rPr>
          <w:rFonts w:ascii="Times New Roman" w:hAnsi="Times New Roman" w:cs="Times New Roman"/>
          <w:sz w:val="24"/>
          <w:szCs w:val="24"/>
        </w:rPr>
        <w:t xml:space="preserve"> U tom smislu postavljen je 1 cilj poslovanja, i to:</w:t>
      </w:r>
    </w:p>
    <w:p w14:paraId="43E3DDC7" w14:textId="079A1E6C" w:rsidR="00851043" w:rsidRPr="00DE7492" w:rsidRDefault="007C477E" w:rsidP="0085104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E7492">
        <w:rPr>
          <w:rFonts w:ascii="Times New Roman" w:hAnsi="Times New Roman" w:cs="Times New Roman"/>
          <w:b/>
          <w:bCs/>
          <w:sz w:val="24"/>
          <w:szCs w:val="24"/>
        </w:rPr>
        <w:t>Cilj 1. Povećanje broja osoba s invaliditetom uključenih u usluge profesionalne rehabilitacije</w:t>
      </w:r>
    </w:p>
    <w:p w14:paraId="0F3675C4" w14:textId="2DC7930B" w:rsidR="00DE7492" w:rsidRDefault="00DE7492" w:rsidP="0085104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E7492">
        <w:rPr>
          <w:rFonts w:ascii="Times New Roman" w:hAnsi="Times New Roman" w:cs="Times New Roman"/>
          <w:b/>
          <w:bCs/>
          <w:sz w:val="24"/>
          <w:szCs w:val="24"/>
        </w:rPr>
        <w:t>Opis provedbe cilja programa</w:t>
      </w:r>
    </w:p>
    <w:p w14:paraId="6612DA11" w14:textId="460F426D" w:rsidR="00747053" w:rsidRPr="00747053" w:rsidRDefault="00747053" w:rsidP="0074705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053">
        <w:rPr>
          <w:rFonts w:ascii="Times New Roman" w:hAnsi="Times New Roman" w:cs="Times New Roman"/>
          <w:sz w:val="24"/>
          <w:szCs w:val="24"/>
        </w:rPr>
        <w:t xml:space="preserve">Centar </w:t>
      </w:r>
      <w:r>
        <w:rPr>
          <w:rFonts w:ascii="Times New Roman" w:hAnsi="Times New Roman" w:cs="Times New Roman"/>
          <w:sz w:val="24"/>
          <w:szCs w:val="24"/>
        </w:rPr>
        <w:t xml:space="preserve">je u </w:t>
      </w:r>
      <w:r w:rsidRPr="00747053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747053">
        <w:rPr>
          <w:rFonts w:ascii="Times New Roman" w:hAnsi="Times New Roman" w:cs="Times New Roman"/>
          <w:sz w:val="24"/>
          <w:szCs w:val="24"/>
        </w:rPr>
        <w:t xml:space="preserve">. godini proveo ukupno </w:t>
      </w:r>
      <w:r w:rsidR="00FB676B">
        <w:rPr>
          <w:rFonts w:ascii="Times New Roman" w:hAnsi="Times New Roman" w:cs="Times New Roman"/>
          <w:sz w:val="24"/>
          <w:szCs w:val="24"/>
        </w:rPr>
        <w:t>509</w:t>
      </w:r>
      <w:r w:rsidRPr="00747053">
        <w:rPr>
          <w:rFonts w:ascii="Times New Roman" w:hAnsi="Times New Roman" w:cs="Times New Roman"/>
          <w:sz w:val="24"/>
          <w:szCs w:val="24"/>
        </w:rPr>
        <w:t xml:space="preserve"> usluga profesionalne rehabilitacije sukladno Standardima usluga profesionalne</w:t>
      </w:r>
      <w:r w:rsidR="007312C8">
        <w:rPr>
          <w:rFonts w:ascii="Times New Roman" w:hAnsi="Times New Roman" w:cs="Times New Roman"/>
          <w:sz w:val="24"/>
          <w:szCs w:val="24"/>
        </w:rPr>
        <w:t xml:space="preserve"> rehabilitacije. U istom razdoblju</w:t>
      </w:r>
      <w:r w:rsidRPr="00747053">
        <w:rPr>
          <w:rFonts w:ascii="Times New Roman" w:hAnsi="Times New Roman" w:cs="Times New Roman"/>
          <w:sz w:val="24"/>
          <w:szCs w:val="24"/>
        </w:rPr>
        <w:t xml:space="preserve"> iz različitih objektivnih razloga obustavljena je provedba </w:t>
      </w:r>
      <w:r w:rsidR="00FB676B">
        <w:rPr>
          <w:rFonts w:ascii="Times New Roman" w:hAnsi="Times New Roman" w:cs="Times New Roman"/>
          <w:sz w:val="24"/>
          <w:szCs w:val="24"/>
        </w:rPr>
        <w:t>86</w:t>
      </w:r>
      <w:r w:rsidRPr="00747053">
        <w:rPr>
          <w:rFonts w:ascii="Times New Roman" w:hAnsi="Times New Roman" w:cs="Times New Roman"/>
          <w:sz w:val="24"/>
          <w:szCs w:val="24"/>
        </w:rPr>
        <w:t xml:space="preserve"> zahtjeva za provedbu usluga profesionalne rehabilitacije. </w:t>
      </w:r>
    </w:p>
    <w:p w14:paraId="1A4C7610" w14:textId="5A220744" w:rsidR="000202CD" w:rsidRPr="00551591" w:rsidRDefault="00747053" w:rsidP="0055159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053">
        <w:rPr>
          <w:rFonts w:ascii="Times New Roman" w:hAnsi="Times New Roman" w:cs="Times New Roman"/>
          <w:sz w:val="24"/>
          <w:szCs w:val="24"/>
        </w:rPr>
        <w:lastRenderedPageBreak/>
        <w:t>Obzirom na 202</w:t>
      </w:r>
      <w:r w:rsidR="003B58D8">
        <w:rPr>
          <w:rFonts w:ascii="Times New Roman" w:hAnsi="Times New Roman" w:cs="Times New Roman"/>
          <w:sz w:val="24"/>
          <w:szCs w:val="24"/>
        </w:rPr>
        <w:t>2</w:t>
      </w:r>
      <w:r w:rsidRPr="00747053">
        <w:rPr>
          <w:rFonts w:ascii="Times New Roman" w:hAnsi="Times New Roman" w:cs="Times New Roman"/>
          <w:sz w:val="24"/>
          <w:szCs w:val="24"/>
        </w:rPr>
        <w:t xml:space="preserve">. godinu kada je </w:t>
      </w:r>
      <w:r w:rsidRPr="00FB676B">
        <w:rPr>
          <w:rFonts w:ascii="Times New Roman" w:hAnsi="Times New Roman" w:cs="Times New Roman"/>
          <w:sz w:val="24"/>
          <w:szCs w:val="24"/>
        </w:rPr>
        <w:t>provedeno 4</w:t>
      </w:r>
      <w:r w:rsidR="003B58D8" w:rsidRPr="00FB676B">
        <w:rPr>
          <w:rFonts w:ascii="Times New Roman" w:hAnsi="Times New Roman" w:cs="Times New Roman"/>
          <w:sz w:val="24"/>
          <w:szCs w:val="24"/>
        </w:rPr>
        <w:t>56</w:t>
      </w:r>
      <w:r w:rsidRPr="00747053">
        <w:rPr>
          <w:rFonts w:ascii="Times New Roman" w:hAnsi="Times New Roman" w:cs="Times New Roman"/>
          <w:sz w:val="24"/>
          <w:szCs w:val="24"/>
        </w:rPr>
        <w:t xml:space="preserve"> usluge profesionalne rehabilitacije to predstavlja povećanje od </w:t>
      </w:r>
      <w:r w:rsidR="00B9115D">
        <w:rPr>
          <w:rFonts w:ascii="Times New Roman" w:hAnsi="Times New Roman" w:cs="Times New Roman"/>
          <w:sz w:val="24"/>
          <w:szCs w:val="24"/>
        </w:rPr>
        <w:t>11,62</w:t>
      </w:r>
      <w:r w:rsidRPr="00747053">
        <w:rPr>
          <w:rFonts w:ascii="Times New Roman" w:hAnsi="Times New Roman" w:cs="Times New Roman"/>
          <w:sz w:val="24"/>
          <w:szCs w:val="24"/>
        </w:rPr>
        <w:t>%.</w:t>
      </w:r>
      <w:r w:rsidR="007312C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46B75F" w14:textId="1CEBBA08" w:rsidR="00F0791B" w:rsidRDefault="00F0791B" w:rsidP="0022678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26787">
        <w:rPr>
          <w:rFonts w:ascii="Times New Roman" w:hAnsi="Times New Roman" w:cs="Times New Roman"/>
          <w:b/>
          <w:bCs/>
          <w:sz w:val="24"/>
          <w:szCs w:val="24"/>
        </w:rPr>
        <w:t>Pokazatelji učinka</w:t>
      </w:r>
    </w:p>
    <w:tbl>
      <w:tblPr>
        <w:tblStyle w:val="StilTablice"/>
        <w:tblW w:w="10206" w:type="dxa"/>
        <w:jc w:val="center"/>
        <w:tblLook w:val="04A0" w:firstRow="1" w:lastRow="0" w:firstColumn="1" w:lastColumn="0" w:noHBand="0" w:noVBand="1"/>
      </w:tblPr>
      <w:tblGrid>
        <w:gridCol w:w="2553"/>
        <w:gridCol w:w="2553"/>
        <w:gridCol w:w="1020"/>
        <w:gridCol w:w="1020"/>
        <w:gridCol w:w="1020"/>
        <w:gridCol w:w="1020"/>
        <w:gridCol w:w="1020"/>
      </w:tblGrid>
      <w:tr w:rsidR="000C4A99" w:rsidRPr="00226787" w14:paraId="499C505F" w14:textId="77777777" w:rsidTr="000C4A99">
        <w:trPr>
          <w:jc w:val="center"/>
        </w:trPr>
        <w:tc>
          <w:tcPr>
            <w:tcW w:w="2551" w:type="dxa"/>
            <w:shd w:val="clear" w:color="auto" w:fill="DEEAF6" w:themeFill="accent1" w:themeFillTint="33"/>
          </w:tcPr>
          <w:p w14:paraId="3484CE45" w14:textId="77777777" w:rsidR="00226787" w:rsidRPr="00226787" w:rsidRDefault="00226787" w:rsidP="0022678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Times New Roman"/>
                <w:szCs w:val="20"/>
                <w:lang w:val="sl-SI"/>
              </w:rPr>
            </w:pPr>
            <w:r w:rsidRPr="00226787">
              <w:rPr>
                <w:rFonts w:eastAsia="Times New Roman" w:cs="Times New Roman"/>
                <w:szCs w:val="20"/>
                <w:lang w:val="sl-SI"/>
              </w:rPr>
              <w:t>Pokazatelj učinka</w:t>
            </w:r>
          </w:p>
        </w:tc>
        <w:tc>
          <w:tcPr>
            <w:tcW w:w="2551" w:type="dxa"/>
            <w:shd w:val="clear" w:color="auto" w:fill="DEEAF6" w:themeFill="accent1" w:themeFillTint="33"/>
          </w:tcPr>
          <w:p w14:paraId="65E9F525" w14:textId="77777777" w:rsidR="00226787" w:rsidRPr="00226787" w:rsidRDefault="00226787" w:rsidP="0022678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226787">
              <w:rPr>
                <w:rFonts w:eastAsia="Times New Roman" w:cs="Times New Roman"/>
                <w:bCs/>
                <w:lang w:val="sl-SI" w:eastAsia="hr-HR"/>
              </w:rPr>
              <w:t>Definicija</w:t>
            </w:r>
          </w:p>
        </w:tc>
        <w:tc>
          <w:tcPr>
            <w:tcW w:w="1020" w:type="dxa"/>
            <w:shd w:val="clear" w:color="auto" w:fill="DEEAF6" w:themeFill="accent1" w:themeFillTint="33"/>
          </w:tcPr>
          <w:p w14:paraId="5B6E829A" w14:textId="77777777" w:rsidR="00226787" w:rsidRPr="00226787" w:rsidRDefault="00226787" w:rsidP="0022678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226787">
              <w:rPr>
                <w:rFonts w:eastAsia="Times New Roman" w:cs="Times New Roman"/>
                <w:bCs/>
                <w:lang w:val="sl-SI" w:eastAsia="hr-HR"/>
              </w:rPr>
              <w:t>Jedinica</w:t>
            </w:r>
          </w:p>
        </w:tc>
        <w:tc>
          <w:tcPr>
            <w:tcW w:w="1020" w:type="dxa"/>
            <w:shd w:val="clear" w:color="auto" w:fill="DEEAF6" w:themeFill="accent1" w:themeFillTint="33"/>
          </w:tcPr>
          <w:p w14:paraId="399538F2" w14:textId="77777777" w:rsidR="00226787" w:rsidRPr="00226787" w:rsidRDefault="00226787" w:rsidP="0022678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226787">
              <w:rPr>
                <w:rFonts w:eastAsia="Times New Roman" w:cs="Times New Roman"/>
                <w:bCs/>
                <w:lang w:val="sl-SI" w:eastAsia="hr-HR"/>
              </w:rPr>
              <w:t>Polazna vrijednost</w:t>
            </w:r>
          </w:p>
        </w:tc>
        <w:tc>
          <w:tcPr>
            <w:tcW w:w="1020" w:type="dxa"/>
            <w:shd w:val="clear" w:color="auto" w:fill="DEEAF6" w:themeFill="accent1" w:themeFillTint="33"/>
          </w:tcPr>
          <w:p w14:paraId="2CB65E14" w14:textId="77777777" w:rsidR="00226787" w:rsidRPr="00226787" w:rsidRDefault="00226787" w:rsidP="0022678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226787">
              <w:rPr>
                <w:rFonts w:eastAsia="Times New Roman" w:cs="Times New Roman"/>
                <w:bCs/>
                <w:lang w:val="sl-SI" w:eastAsia="hr-HR"/>
              </w:rPr>
              <w:t>Izvor podataka</w:t>
            </w:r>
          </w:p>
        </w:tc>
        <w:tc>
          <w:tcPr>
            <w:tcW w:w="1020" w:type="dxa"/>
            <w:shd w:val="clear" w:color="auto" w:fill="DEEAF6" w:themeFill="accent1" w:themeFillTint="33"/>
          </w:tcPr>
          <w:p w14:paraId="6B43E7A6" w14:textId="64D78E2D" w:rsidR="00226787" w:rsidRPr="00226787" w:rsidRDefault="00226787" w:rsidP="0022678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226787">
              <w:rPr>
                <w:rFonts w:eastAsia="Times New Roman" w:cs="Times New Roman"/>
                <w:bCs/>
                <w:lang w:val="sl-SI" w:eastAsia="hr-HR"/>
              </w:rPr>
              <w:t>Ciljana vrijednost (202</w:t>
            </w:r>
            <w:r w:rsidR="00FB45E0">
              <w:rPr>
                <w:rFonts w:eastAsia="Times New Roman" w:cs="Times New Roman"/>
                <w:bCs/>
                <w:lang w:val="sl-SI" w:eastAsia="hr-HR"/>
              </w:rPr>
              <w:t>3</w:t>
            </w:r>
            <w:r w:rsidRPr="00226787">
              <w:rPr>
                <w:rFonts w:eastAsia="Times New Roman" w:cs="Times New Roman"/>
                <w:bCs/>
                <w:lang w:val="sl-SI" w:eastAsia="hr-HR"/>
              </w:rPr>
              <w:t>.)</w:t>
            </w:r>
          </w:p>
        </w:tc>
        <w:tc>
          <w:tcPr>
            <w:tcW w:w="1020" w:type="dxa"/>
            <w:shd w:val="clear" w:color="auto" w:fill="DEEAF6" w:themeFill="accent1" w:themeFillTint="33"/>
          </w:tcPr>
          <w:p w14:paraId="271AC8F6" w14:textId="2082AED2" w:rsidR="00226787" w:rsidRPr="00226787" w:rsidRDefault="00226787" w:rsidP="0022678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226787">
              <w:rPr>
                <w:rFonts w:eastAsia="Times New Roman" w:cs="Times New Roman"/>
                <w:bCs/>
                <w:lang w:val="sl-SI" w:eastAsia="hr-HR"/>
              </w:rPr>
              <w:t>Ostvarena vrijednost (202</w:t>
            </w:r>
            <w:r w:rsidR="00FB45E0">
              <w:rPr>
                <w:rFonts w:eastAsia="Times New Roman" w:cs="Times New Roman"/>
                <w:bCs/>
                <w:lang w:val="sl-SI" w:eastAsia="hr-HR"/>
              </w:rPr>
              <w:t>3</w:t>
            </w:r>
            <w:r w:rsidRPr="00226787">
              <w:rPr>
                <w:rFonts w:eastAsia="Times New Roman" w:cs="Times New Roman"/>
                <w:bCs/>
                <w:lang w:val="sl-SI" w:eastAsia="hr-HR"/>
              </w:rPr>
              <w:t>.)</w:t>
            </w:r>
          </w:p>
        </w:tc>
      </w:tr>
      <w:tr w:rsidR="00226787" w:rsidRPr="00226787" w14:paraId="564AA0C9" w14:textId="77777777" w:rsidTr="00175ABC">
        <w:trPr>
          <w:jc w:val="center"/>
        </w:trPr>
        <w:tc>
          <w:tcPr>
            <w:tcW w:w="2551" w:type="dxa"/>
          </w:tcPr>
          <w:p w14:paraId="0CC41F89" w14:textId="77777777" w:rsidR="00226787" w:rsidRPr="00226787" w:rsidRDefault="00226787" w:rsidP="0022678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226787">
              <w:rPr>
                <w:rFonts w:eastAsia="Times New Roman" w:cs="Times New Roman"/>
                <w:bCs/>
                <w:lang w:val="sl-SI" w:eastAsia="hr-HR"/>
              </w:rPr>
              <w:t>Broj osoba s invaliditetom uključenih u usluge profesionalne rehabilitacije</w:t>
            </w:r>
          </w:p>
        </w:tc>
        <w:tc>
          <w:tcPr>
            <w:tcW w:w="2551" w:type="dxa"/>
          </w:tcPr>
          <w:p w14:paraId="5AFA8822" w14:textId="77777777" w:rsidR="00226787" w:rsidRPr="00226787" w:rsidRDefault="00226787" w:rsidP="0022678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226787">
              <w:rPr>
                <w:rFonts w:eastAsia="Times New Roman" w:cs="Times New Roman"/>
                <w:bCs/>
                <w:lang w:val="sl-SI" w:eastAsia="hr-HR"/>
              </w:rPr>
              <w:t>Usluge profesionalne rehabilitacije obuhvaćaju mjere i aktivnosti koje se provode s ciljem osposobljavanja i zapošljavanja osoba s invaliditetom</w:t>
            </w:r>
          </w:p>
        </w:tc>
        <w:tc>
          <w:tcPr>
            <w:tcW w:w="1020" w:type="dxa"/>
          </w:tcPr>
          <w:p w14:paraId="5845777D" w14:textId="77777777" w:rsidR="00226787" w:rsidRPr="003773B3" w:rsidRDefault="00226787" w:rsidP="0022678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3773B3">
              <w:rPr>
                <w:rFonts w:eastAsia="Times New Roman" w:cs="Times New Roman"/>
                <w:bCs/>
                <w:lang w:val="sl-SI" w:eastAsia="hr-HR"/>
              </w:rPr>
              <w:t>broj</w:t>
            </w:r>
          </w:p>
        </w:tc>
        <w:tc>
          <w:tcPr>
            <w:tcW w:w="1020" w:type="dxa"/>
          </w:tcPr>
          <w:p w14:paraId="7C05C8E7" w14:textId="712C9AEA" w:rsidR="00226787" w:rsidRPr="003773B3" w:rsidRDefault="0034400C" w:rsidP="0022678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3773B3">
              <w:rPr>
                <w:rFonts w:eastAsia="Times New Roman" w:cs="Arial"/>
                <w:bCs/>
                <w:lang w:val="sl-SI" w:eastAsia="hr-HR"/>
              </w:rPr>
              <w:t>370</w:t>
            </w:r>
          </w:p>
        </w:tc>
        <w:tc>
          <w:tcPr>
            <w:tcW w:w="918" w:type="dxa"/>
          </w:tcPr>
          <w:p w14:paraId="04F9459A" w14:textId="77777777" w:rsidR="00226787" w:rsidRPr="003773B3" w:rsidRDefault="00226787" w:rsidP="0022678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3773B3">
              <w:rPr>
                <w:rFonts w:eastAsia="Times New Roman" w:cs="Times New Roman"/>
                <w:bCs/>
                <w:lang w:val="sl-SI" w:eastAsia="hr-HR"/>
              </w:rPr>
              <w:t>CPR Zagreb</w:t>
            </w:r>
          </w:p>
        </w:tc>
        <w:tc>
          <w:tcPr>
            <w:tcW w:w="1020" w:type="dxa"/>
          </w:tcPr>
          <w:p w14:paraId="69EFC5D6" w14:textId="2C6E56D5" w:rsidR="00226787" w:rsidRPr="003773B3" w:rsidRDefault="00226787" w:rsidP="0022678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3773B3">
              <w:rPr>
                <w:rFonts w:eastAsia="Times New Roman" w:cs="Times New Roman"/>
                <w:bCs/>
                <w:lang w:val="sl-SI" w:eastAsia="hr-HR"/>
              </w:rPr>
              <w:t>3</w:t>
            </w:r>
            <w:r w:rsidR="008B0B79" w:rsidRPr="003773B3">
              <w:rPr>
                <w:rFonts w:eastAsia="Times New Roman" w:cs="Times New Roman"/>
                <w:bCs/>
                <w:lang w:val="sl-SI" w:eastAsia="hr-HR"/>
              </w:rPr>
              <w:t>8</w:t>
            </w:r>
            <w:r w:rsidRPr="003773B3">
              <w:rPr>
                <w:rFonts w:eastAsia="Times New Roman" w:cs="Times New Roman"/>
                <w:bCs/>
                <w:lang w:val="sl-SI" w:eastAsia="hr-HR"/>
              </w:rPr>
              <w:t>0</w:t>
            </w:r>
          </w:p>
        </w:tc>
        <w:tc>
          <w:tcPr>
            <w:tcW w:w="1020" w:type="dxa"/>
          </w:tcPr>
          <w:p w14:paraId="2E8598FB" w14:textId="46C052AE" w:rsidR="00226787" w:rsidRPr="00226787" w:rsidRDefault="003773B3" w:rsidP="00226787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highlight w:val="yellow"/>
                <w:lang w:val="sl-SI" w:eastAsia="hr-HR"/>
              </w:rPr>
            </w:pPr>
            <w:r w:rsidRPr="003773B3">
              <w:rPr>
                <w:rFonts w:eastAsia="Times New Roman" w:cs="Arial"/>
                <w:bCs/>
                <w:lang w:val="sl-SI" w:eastAsia="hr-HR"/>
              </w:rPr>
              <w:t>509</w:t>
            </w:r>
          </w:p>
        </w:tc>
      </w:tr>
    </w:tbl>
    <w:p w14:paraId="5097E550" w14:textId="77777777" w:rsidR="005B148A" w:rsidRDefault="005B148A" w:rsidP="0022678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32BC51" w14:textId="4F99D373" w:rsidR="007C569C" w:rsidRDefault="005B148A" w:rsidP="0022678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7048">
        <w:rPr>
          <w:rFonts w:ascii="Times New Roman" w:hAnsi="Times New Roman" w:cs="Times New Roman"/>
          <w:b/>
          <w:bCs/>
          <w:sz w:val="24"/>
          <w:szCs w:val="24"/>
        </w:rPr>
        <w:t>A922001 ADMINISTRACIJA I UPRAVLJANJE</w:t>
      </w:r>
    </w:p>
    <w:p w14:paraId="102EBB47" w14:textId="151FF7DD" w:rsidR="007C569C" w:rsidRPr="00137048" w:rsidRDefault="007C569C" w:rsidP="0022678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Zakonske i druge pravne osnove</w:t>
      </w:r>
    </w:p>
    <w:p w14:paraId="4AA45041" w14:textId="56768841" w:rsidR="00F66D35" w:rsidRPr="00F66D35" w:rsidRDefault="00137048" w:rsidP="001370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l-SI"/>
        </w:rPr>
      </w:pPr>
      <w:r>
        <w:rPr>
          <w:rFonts w:ascii="Times New Roman" w:hAnsi="Times New Roman" w:cs="Times New Roman"/>
          <w:sz w:val="24"/>
          <w:szCs w:val="24"/>
          <w:lang w:val="sl-SI"/>
        </w:rPr>
        <w:t>Zakon</w:t>
      </w:r>
      <w:r w:rsidR="00F66D35" w:rsidRPr="00F66D35">
        <w:rPr>
          <w:rFonts w:ascii="Times New Roman" w:hAnsi="Times New Roman" w:cs="Times New Roman"/>
          <w:sz w:val="24"/>
          <w:szCs w:val="24"/>
          <w:lang w:val="sl-SI"/>
        </w:rPr>
        <w:t xml:space="preserve"> o profesionalnoj rehabilitaciji i zapošljavanju osoba s invaliditetom  </w:t>
      </w:r>
    </w:p>
    <w:p w14:paraId="1CA7B4F1" w14:textId="77777777" w:rsidR="00F66D35" w:rsidRPr="00F66D35" w:rsidRDefault="00F66D35" w:rsidP="001370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l-SI"/>
        </w:rPr>
      </w:pPr>
      <w:r w:rsidRPr="00F66D35">
        <w:rPr>
          <w:rFonts w:ascii="Times New Roman" w:hAnsi="Times New Roman" w:cs="Times New Roman"/>
          <w:sz w:val="24"/>
          <w:szCs w:val="24"/>
          <w:lang w:val="sl-SI"/>
        </w:rPr>
        <w:t xml:space="preserve">Pravilnik o profesionalnoj rehabilitaciji i centrima za profesionalnu rehabilitaciju osoba s invaliditetom  </w:t>
      </w:r>
    </w:p>
    <w:p w14:paraId="68D54788" w14:textId="77777777" w:rsidR="00F66D35" w:rsidRPr="00F66D35" w:rsidRDefault="00F66D35" w:rsidP="001370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l-SI"/>
        </w:rPr>
      </w:pPr>
      <w:r w:rsidRPr="00F66D35">
        <w:rPr>
          <w:rFonts w:ascii="Times New Roman" w:hAnsi="Times New Roman" w:cs="Times New Roman"/>
          <w:sz w:val="24"/>
          <w:szCs w:val="24"/>
          <w:lang w:val="sl-SI"/>
        </w:rPr>
        <w:t xml:space="preserve">Statut Centra za profesionalnu rehabilitaciju „Zagreb“ </w:t>
      </w:r>
    </w:p>
    <w:p w14:paraId="5CC8D174" w14:textId="02E5A198" w:rsidR="00BD554F" w:rsidRPr="00251FC6" w:rsidRDefault="00F66D35" w:rsidP="00251F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l-SI"/>
        </w:rPr>
      </w:pPr>
      <w:r w:rsidRPr="00F66D35">
        <w:rPr>
          <w:rFonts w:ascii="Times New Roman" w:hAnsi="Times New Roman" w:cs="Times New Roman"/>
          <w:sz w:val="24"/>
          <w:szCs w:val="24"/>
          <w:lang w:val="sl-SI"/>
        </w:rPr>
        <w:t>Uredba o osnivanju Centra za profesionalnu rehabilitaciju „Zagreb“</w:t>
      </w:r>
    </w:p>
    <w:p w14:paraId="68C97610" w14:textId="3C1680CC" w:rsidR="007C569C" w:rsidRDefault="007C569C" w:rsidP="0022678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569C">
        <w:rPr>
          <w:rFonts w:ascii="Times New Roman" w:hAnsi="Times New Roman" w:cs="Times New Roman"/>
          <w:b/>
          <w:bCs/>
          <w:sz w:val="24"/>
          <w:szCs w:val="24"/>
        </w:rPr>
        <w:t>Opis aktivnosti</w:t>
      </w:r>
    </w:p>
    <w:p w14:paraId="6B04F93B" w14:textId="23F2C371" w:rsidR="00B15BBC" w:rsidRDefault="00B15BBC" w:rsidP="0022678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5BBC">
        <w:rPr>
          <w:rFonts w:ascii="Times New Roman" w:hAnsi="Times New Roman" w:cs="Times New Roman"/>
          <w:sz w:val="24"/>
          <w:szCs w:val="24"/>
        </w:rPr>
        <w:t xml:space="preserve">Svi prihodi Centra planirani su iz jedinstvene </w:t>
      </w:r>
      <w:r w:rsidRPr="00B15BBC">
        <w:rPr>
          <w:rFonts w:ascii="Times New Roman" w:hAnsi="Times New Roman" w:cs="Times New Roman"/>
          <w:sz w:val="24"/>
          <w:szCs w:val="24"/>
          <w:lang w:val="sl-SI"/>
        </w:rPr>
        <w:t>aktivnosti A922001 Administracija i upravljanje</w:t>
      </w:r>
      <w:r w:rsidR="00564299">
        <w:rPr>
          <w:rFonts w:ascii="Times New Roman" w:hAnsi="Times New Roman" w:cs="Times New Roman"/>
          <w:sz w:val="24"/>
          <w:szCs w:val="24"/>
          <w:lang w:val="sl-SI"/>
        </w:rPr>
        <w:t xml:space="preserve"> koji su </w:t>
      </w:r>
      <w:r w:rsidR="00251FC6">
        <w:rPr>
          <w:rFonts w:ascii="Times New Roman" w:hAnsi="Times New Roman" w:cs="Times New Roman"/>
          <w:sz w:val="24"/>
          <w:szCs w:val="24"/>
          <w:lang w:val="sl-SI"/>
        </w:rPr>
        <w:t>već</w:t>
      </w:r>
      <w:r w:rsidR="00564299">
        <w:rPr>
          <w:rFonts w:ascii="Times New Roman" w:hAnsi="Times New Roman" w:cs="Times New Roman"/>
          <w:sz w:val="24"/>
          <w:szCs w:val="24"/>
          <w:lang w:val="sl-SI"/>
        </w:rPr>
        <w:t xml:space="preserve"> obrazloženi u općem dijelu ovog izvršenja.</w:t>
      </w:r>
    </w:p>
    <w:p w14:paraId="51ADD9D9" w14:textId="77777777" w:rsidR="00BD554F" w:rsidRPr="005B148A" w:rsidRDefault="00BD554F" w:rsidP="0022678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CFB14F" w14:textId="3D6E0EC9" w:rsidR="00F0791B" w:rsidRDefault="00F0791B" w:rsidP="00D913A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13A5">
        <w:rPr>
          <w:rFonts w:ascii="Times New Roman" w:hAnsi="Times New Roman" w:cs="Times New Roman"/>
          <w:b/>
          <w:bCs/>
          <w:sz w:val="24"/>
          <w:szCs w:val="24"/>
        </w:rPr>
        <w:t>Pokazatelji rezultata</w:t>
      </w:r>
    </w:p>
    <w:tbl>
      <w:tblPr>
        <w:tblStyle w:val="StilTablice"/>
        <w:tblW w:w="10206" w:type="dxa"/>
        <w:jc w:val="center"/>
        <w:tblLook w:val="04A0" w:firstRow="1" w:lastRow="0" w:firstColumn="1" w:lastColumn="0" w:noHBand="0" w:noVBand="1"/>
      </w:tblPr>
      <w:tblGrid>
        <w:gridCol w:w="2553"/>
        <w:gridCol w:w="2553"/>
        <w:gridCol w:w="1020"/>
        <w:gridCol w:w="1020"/>
        <w:gridCol w:w="1020"/>
        <w:gridCol w:w="1020"/>
        <w:gridCol w:w="1020"/>
      </w:tblGrid>
      <w:tr w:rsidR="002820BA" w:rsidRPr="002820BA" w14:paraId="40ED38C3" w14:textId="77777777" w:rsidTr="000C4A99">
        <w:trPr>
          <w:jc w:val="center"/>
        </w:trPr>
        <w:tc>
          <w:tcPr>
            <w:tcW w:w="2551" w:type="dxa"/>
            <w:shd w:val="clear" w:color="auto" w:fill="DEEAF6" w:themeFill="accent1" w:themeFillTint="33"/>
          </w:tcPr>
          <w:p w14:paraId="7E793523" w14:textId="77777777" w:rsidR="002820BA" w:rsidRPr="002820BA" w:rsidRDefault="002820BA" w:rsidP="002820BA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Times New Roman"/>
                <w:szCs w:val="20"/>
                <w:lang w:val="sl-SI"/>
              </w:rPr>
            </w:pPr>
            <w:r w:rsidRPr="002820BA">
              <w:rPr>
                <w:rFonts w:eastAsia="Times New Roman" w:cs="Times New Roman"/>
                <w:szCs w:val="20"/>
                <w:lang w:val="sl-SI"/>
              </w:rPr>
              <w:t>Pokazatelj rezultata</w:t>
            </w:r>
          </w:p>
        </w:tc>
        <w:tc>
          <w:tcPr>
            <w:tcW w:w="2551" w:type="dxa"/>
            <w:shd w:val="clear" w:color="auto" w:fill="DEEAF6" w:themeFill="accent1" w:themeFillTint="33"/>
          </w:tcPr>
          <w:p w14:paraId="0AF87009" w14:textId="77777777" w:rsidR="002820BA" w:rsidRPr="002820BA" w:rsidRDefault="002820BA" w:rsidP="002820BA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2820BA">
              <w:rPr>
                <w:rFonts w:eastAsia="Times New Roman" w:cs="Times New Roman"/>
                <w:bCs/>
                <w:lang w:val="sl-SI" w:eastAsia="hr-HR"/>
              </w:rPr>
              <w:t>Definicija</w:t>
            </w:r>
          </w:p>
        </w:tc>
        <w:tc>
          <w:tcPr>
            <w:tcW w:w="1020" w:type="dxa"/>
            <w:shd w:val="clear" w:color="auto" w:fill="DEEAF6" w:themeFill="accent1" w:themeFillTint="33"/>
          </w:tcPr>
          <w:p w14:paraId="77EEC788" w14:textId="77777777" w:rsidR="002820BA" w:rsidRPr="002820BA" w:rsidRDefault="002820BA" w:rsidP="002820BA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2820BA">
              <w:rPr>
                <w:rFonts w:eastAsia="Times New Roman" w:cs="Times New Roman"/>
                <w:bCs/>
                <w:lang w:val="sl-SI" w:eastAsia="hr-HR"/>
              </w:rPr>
              <w:t>Jedinica</w:t>
            </w:r>
          </w:p>
        </w:tc>
        <w:tc>
          <w:tcPr>
            <w:tcW w:w="1020" w:type="dxa"/>
            <w:shd w:val="clear" w:color="auto" w:fill="DEEAF6" w:themeFill="accent1" w:themeFillTint="33"/>
          </w:tcPr>
          <w:p w14:paraId="1E69AA70" w14:textId="77777777" w:rsidR="002820BA" w:rsidRPr="002820BA" w:rsidRDefault="002820BA" w:rsidP="002820BA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2820BA">
              <w:rPr>
                <w:rFonts w:eastAsia="Times New Roman" w:cs="Times New Roman"/>
                <w:bCs/>
                <w:lang w:val="sl-SI" w:eastAsia="hr-HR"/>
              </w:rPr>
              <w:t>Polazna vrijednost</w:t>
            </w:r>
          </w:p>
        </w:tc>
        <w:tc>
          <w:tcPr>
            <w:tcW w:w="1020" w:type="dxa"/>
            <w:shd w:val="clear" w:color="auto" w:fill="DEEAF6" w:themeFill="accent1" w:themeFillTint="33"/>
          </w:tcPr>
          <w:p w14:paraId="56BC523E" w14:textId="77777777" w:rsidR="002820BA" w:rsidRPr="002820BA" w:rsidRDefault="002820BA" w:rsidP="002820BA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2820BA">
              <w:rPr>
                <w:rFonts w:eastAsia="Times New Roman" w:cs="Times New Roman"/>
                <w:bCs/>
                <w:lang w:val="sl-SI" w:eastAsia="hr-HR"/>
              </w:rPr>
              <w:t>Izvor podataka</w:t>
            </w:r>
          </w:p>
        </w:tc>
        <w:tc>
          <w:tcPr>
            <w:tcW w:w="1020" w:type="dxa"/>
            <w:shd w:val="clear" w:color="auto" w:fill="DEEAF6" w:themeFill="accent1" w:themeFillTint="33"/>
          </w:tcPr>
          <w:p w14:paraId="11AC0046" w14:textId="1C131423" w:rsidR="002820BA" w:rsidRPr="002820BA" w:rsidRDefault="002820BA" w:rsidP="002820BA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2820BA">
              <w:rPr>
                <w:rFonts w:eastAsia="Times New Roman" w:cs="Times New Roman"/>
                <w:bCs/>
                <w:lang w:val="sl-SI" w:eastAsia="hr-HR"/>
              </w:rPr>
              <w:t>Ciljana vrijednost (202</w:t>
            </w:r>
            <w:r>
              <w:rPr>
                <w:rFonts w:eastAsia="Times New Roman" w:cs="Times New Roman"/>
                <w:bCs/>
                <w:lang w:val="sl-SI" w:eastAsia="hr-HR"/>
              </w:rPr>
              <w:t>3</w:t>
            </w:r>
            <w:r w:rsidRPr="002820BA">
              <w:rPr>
                <w:rFonts w:eastAsia="Times New Roman" w:cs="Times New Roman"/>
                <w:bCs/>
                <w:lang w:val="sl-SI" w:eastAsia="hr-HR"/>
              </w:rPr>
              <w:t>.)</w:t>
            </w:r>
          </w:p>
        </w:tc>
        <w:tc>
          <w:tcPr>
            <w:tcW w:w="1020" w:type="dxa"/>
            <w:shd w:val="clear" w:color="auto" w:fill="DEEAF6" w:themeFill="accent1" w:themeFillTint="33"/>
          </w:tcPr>
          <w:p w14:paraId="0E93388D" w14:textId="2965EEE7" w:rsidR="002820BA" w:rsidRPr="002820BA" w:rsidRDefault="002820BA" w:rsidP="002820BA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center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2820BA">
              <w:rPr>
                <w:rFonts w:eastAsia="Times New Roman" w:cs="Times New Roman"/>
                <w:bCs/>
                <w:lang w:val="sl-SI" w:eastAsia="hr-HR"/>
              </w:rPr>
              <w:t>Ostvarena vrijednost (202</w:t>
            </w:r>
            <w:r>
              <w:rPr>
                <w:rFonts w:eastAsia="Times New Roman" w:cs="Times New Roman"/>
                <w:bCs/>
                <w:lang w:val="sl-SI" w:eastAsia="hr-HR"/>
              </w:rPr>
              <w:t>3</w:t>
            </w:r>
            <w:r w:rsidRPr="002820BA">
              <w:rPr>
                <w:rFonts w:eastAsia="Times New Roman" w:cs="Times New Roman"/>
                <w:bCs/>
                <w:lang w:val="sl-SI" w:eastAsia="hr-HR"/>
              </w:rPr>
              <w:t>.)</w:t>
            </w:r>
          </w:p>
        </w:tc>
      </w:tr>
      <w:tr w:rsidR="002820BA" w:rsidRPr="002820BA" w14:paraId="58D8EF6B" w14:textId="77777777" w:rsidTr="00175ABC">
        <w:trPr>
          <w:jc w:val="center"/>
        </w:trPr>
        <w:tc>
          <w:tcPr>
            <w:tcW w:w="2551" w:type="dxa"/>
          </w:tcPr>
          <w:p w14:paraId="67A76BE0" w14:textId="77777777" w:rsidR="002820BA" w:rsidRPr="002820BA" w:rsidRDefault="002820BA" w:rsidP="002820BA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2820BA">
              <w:rPr>
                <w:rFonts w:eastAsia="Times New Roman" w:cs="Times New Roman"/>
                <w:bCs/>
                <w:lang w:val="sl-SI" w:eastAsia="hr-HR"/>
              </w:rPr>
              <w:t>Povećan broj osoba s invaliditetom uključenih u usluge profesionalne rehabilitacije</w:t>
            </w:r>
          </w:p>
        </w:tc>
        <w:tc>
          <w:tcPr>
            <w:tcW w:w="2551" w:type="dxa"/>
          </w:tcPr>
          <w:p w14:paraId="1CE264D1" w14:textId="77777777" w:rsidR="002820BA" w:rsidRPr="002820BA" w:rsidRDefault="002820BA" w:rsidP="002820BA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2820BA">
              <w:rPr>
                <w:rFonts w:eastAsia="Times New Roman" w:cs="Times New Roman"/>
                <w:bCs/>
                <w:lang w:val="sl-SI" w:eastAsia="hr-HR"/>
              </w:rPr>
              <w:t>Usluge profesionalne rehabilitacije obuhvaćaju mjere i aktivnosti koje se provode s ciljem osposobljavanja i zapošljavanja osoba s invaliditetom</w:t>
            </w:r>
          </w:p>
        </w:tc>
        <w:tc>
          <w:tcPr>
            <w:tcW w:w="1020" w:type="dxa"/>
          </w:tcPr>
          <w:p w14:paraId="344263BE" w14:textId="77777777" w:rsidR="002820BA" w:rsidRPr="003773B3" w:rsidRDefault="002820BA" w:rsidP="002820BA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3773B3">
              <w:rPr>
                <w:rFonts w:eastAsia="Times New Roman" w:cs="Times New Roman"/>
                <w:bCs/>
                <w:lang w:val="sl-SI" w:eastAsia="hr-HR"/>
              </w:rPr>
              <w:t>Broj</w:t>
            </w:r>
          </w:p>
        </w:tc>
        <w:tc>
          <w:tcPr>
            <w:tcW w:w="1020" w:type="dxa"/>
          </w:tcPr>
          <w:p w14:paraId="71F9443D" w14:textId="78DF68E3" w:rsidR="002820BA" w:rsidRPr="003773B3" w:rsidRDefault="002820BA" w:rsidP="002820BA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3773B3">
              <w:rPr>
                <w:rFonts w:eastAsia="Times New Roman" w:cs="Times New Roman"/>
                <w:bCs/>
                <w:lang w:val="sl-SI" w:eastAsia="hr-HR"/>
              </w:rPr>
              <w:t>3</w:t>
            </w:r>
            <w:r w:rsidR="003773B3">
              <w:rPr>
                <w:rFonts w:eastAsia="Times New Roman" w:cs="Times New Roman"/>
                <w:bCs/>
                <w:lang w:val="sl-SI" w:eastAsia="hr-HR"/>
              </w:rPr>
              <w:t>7</w:t>
            </w:r>
            <w:r w:rsidRPr="003773B3">
              <w:rPr>
                <w:rFonts w:eastAsia="Times New Roman" w:cs="Times New Roman"/>
                <w:bCs/>
                <w:lang w:val="sl-SI" w:eastAsia="hr-HR"/>
              </w:rPr>
              <w:t>0</w:t>
            </w:r>
          </w:p>
        </w:tc>
        <w:tc>
          <w:tcPr>
            <w:tcW w:w="1020" w:type="dxa"/>
          </w:tcPr>
          <w:p w14:paraId="02BBDEA9" w14:textId="77777777" w:rsidR="002820BA" w:rsidRPr="003773B3" w:rsidRDefault="002820BA" w:rsidP="002820BA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3773B3">
              <w:rPr>
                <w:rFonts w:eastAsia="Times New Roman" w:cs="Times New Roman"/>
                <w:bCs/>
                <w:lang w:val="sl-SI" w:eastAsia="hr-HR"/>
              </w:rPr>
              <w:t>CPR Zagreb</w:t>
            </w:r>
          </w:p>
        </w:tc>
        <w:tc>
          <w:tcPr>
            <w:tcW w:w="1020" w:type="dxa"/>
          </w:tcPr>
          <w:p w14:paraId="7C59AEAA" w14:textId="66B87A35" w:rsidR="002820BA" w:rsidRPr="003773B3" w:rsidRDefault="002820BA" w:rsidP="002820BA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 w:rsidRPr="003773B3">
              <w:rPr>
                <w:rFonts w:eastAsia="Times New Roman" w:cs="Times New Roman"/>
                <w:bCs/>
                <w:lang w:val="sl-SI" w:eastAsia="hr-HR"/>
              </w:rPr>
              <w:t>3</w:t>
            </w:r>
            <w:r w:rsidR="003773B3">
              <w:rPr>
                <w:rFonts w:eastAsia="Times New Roman" w:cs="Times New Roman"/>
                <w:bCs/>
                <w:lang w:val="sl-SI" w:eastAsia="hr-HR"/>
              </w:rPr>
              <w:t>8</w:t>
            </w:r>
            <w:r w:rsidRPr="003773B3">
              <w:rPr>
                <w:rFonts w:eastAsia="Times New Roman" w:cs="Times New Roman"/>
                <w:bCs/>
                <w:lang w:val="sl-SI" w:eastAsia="hr-HR"/>
              </w:rPr>
              <w:t>0</w:t>
            </w:r>
          </w:p>
        </w:tc>
        <w:tc>
          <w:tcPr>
            <w:tcW w:w="1020" w:type="dxa"/>
          </w:tcPr>
          <w:p w14:paraId="178EB596" w14:textId="70304F53" w:rsidR="002820BA" w:rsidRPr="003773B3" w:rsidRDefault="003773B3" w:rsidP="002820BA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jc w:val="right"/>
              <w:textAlignment w:val="baseline"/>
              <w:rPr>
                <w:rFonts w:eastAsia="Times New Roman" w:cs="Arial"/>
                <w:bCs/>
                <w:lang w:val="sl-SI" w:eastAsia="hr-HR"/>
              </w:rPr>
            </w:pPr>
            <w:r>
              <w:rPr>
                <w:rFonts w:eastAsia="Times New Roman" w:cs="Arial"/>
                <w:bCs/>
                <w:lang w:val="sl-SI" w:eastAsia="hr-HR"/>
              </w:rPr>
              <w:t>509</w:t>
            </w:r>
          </w:p>
        </w:tc>
      </w:tr>
    </w:tbl>
    <w:p w14:paraId="3E6194A3" w14:textId="4AA11B05" w:rsidR="00065875" w:rsidRDefault="00275C11" w:rsidP="00065875">
      <w:pPr>
        <w:pStyle w:val="Odlomakpopisa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POSEBNI IZVJEŠTAJI </w:t>
      </w:r>
      <w:r w:rsidR="007D1FF7">
        <w:rPr>
          <w:rFonts w:ascii="Times New Roman" w:hAnsi="Times New Roman" w:cs="Times New Roman"/>
          <w:b/>
          <w:bCs/>
          <w:sz w:val="24"/>
          <w:szCs w:val="24"/>
        </w:rPr>
        <w:t>U GODIŠNJEM IZVJEŠTAJU</w:t>
      </w:r>
      <w:r w:rsidR="00237372">
        <w:rPr>
          <w:rFonts w:ascii="Times New Roman" w:hAnsi="Times New Roman" w:cs="Times New Roman"/>
          <w:b/>
          <w:bCs/>
          <w:sz w:val="24"/>
          <w:szCs w:val="24"/>
        </w:rPr>
        <w:t xml:space="preserve"> O IZVRŠENJU FINANCIJSK</w:t>
      </w:r>
      <w:r w:rsidR="00575ABE">
        <w:rPr>
          <w:rFonts w:ascii="Times New Roman" w:hAnsi="Times New Roman" w:cs="Times New Roman"/>
          <w:b/>
          <w:bCs/>
          <w:sz w:val="24"/>
          <w:szCs w:val="24"/>
        </w:rPr>
        <w:t>OG PLANA</w:t>
      </w:r>
    </w:p>
    <w:p w14:paraId="20F81094" w14:textId="7913A1E7" w:rsidR="00C73050" w:rsidRDefault="00B90546" w:rsidP="008A201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 posebnih izvještaja </w:t>
      </w:r>
      <w:r w:rsidR="00AF4452">
        <w:rPr>
          <w:rFonts w:ascii="Times New Roman" w:hAnsi="Times New Roman" w:cs="Times New Roman"/>
          <w:sz w:val="24"/>
          <w:szCs w:val="24"/>
        </w:rPr>
        <w:t xml:space="preserve">u godišnjem izvještaju o izvršenju financijskog plana </w:t>
      </w:r>
      <w:r w:rsidR="00080C69">
        <w:rPr>
          <w:rFonts w:ascii="Times New Roman" w:hAnsi="Times New Roman" w:cs="Times New Roman"/>
          <w:sz w:val="24"/>
          <w:szCs w:val="24"/>
        </w:rPr>
        <w:t xml:space="preserve">Centar </w:t>
      </w:r>
      <w:r w:rsidR="007312C8">
        <w:rPr>
          <w:rFonts w:ascii="Times New Roman" w:hAnsi="Times New Roman" w:cs="Times New Roman"/>
          <w:sz w:val="24"/>
          <w:szCs w:val="24"/>
        </w:rPr>
        <w:t xml:space="preserve">može </w:t>
      </w:r>
      <w:r w:rsidR="007312C8" w:rsidRPr="00312882">
        <w:rPr>
          <w:rFonts w:ascii="Times New Roman" w:hAnsi="Times New Roman" w:cs="Times New Roman"/>
          <w:sz w:val="24"/>
          <w:szCs w:val="24"/>
        </w:rPr>
        <w:t xml:space="preserve">izraditi </w:t>
      </w:r>
      <w:r w:rsidR="00E963EF" w:rsidRPr="00312882">
        <w:rPr>
          <w:rFonts w:ascii="Times New Roman" w:hAnsi="Times New Roman" w:cs="Times New Roman"/>
          <w:sz w:val="24"/>
          <w:szCs w:val="24"/>
        </w:rPr>
        <w:t xml:space="preserve">izvještaj </w:t>
      </w:r>
      <w:r w:rsidR="007220D6" w:rsidRPr="00312882">
        <w:rPr>
          <w:rFonts w:ascii="Times New Roman" w:hAnsi="Times New Roman" w:cs="Times New Roman"/>
          <w:sz w:val="24"/>
          <w:szCs w:val="24"/>
        </w:rPr>
        <w:t xml:space="preserve">o stanju </w:t>
      </w:r>
      <w:r w:rsidR="0047518D" w:rsidRPr="00312882">
        <w:rPr>
          <w:rFonts w:ascii="Times New Roman" w:hAnsi="Times New Roman" w:cs="Times New Roman"/>
          <w:sz w:val="24"/>
          <w:szCs w:val="24"/>
        </w:rPr>
        <w:t>potraživanja</w:t>
      </w:r>
      <w:r w:rsidR="00DC0546" w:rsidRPr="00312882">
        <w:rPr>
          <w:rFonts w:ascii="Times New Roman" w:hAnsi="Times New Roman" w:cs="Times New Roman"/>
          <w:sz w:val="24"/>
          <w:szCs w:val="24"/>
        </w:rPr>
        <w:t xml:space="preserve"> te o stanju potencijalnih o</w:t>
      </w:r>
      <w:r w:rsidR="007312C8" w:rsidRPr="00312882">
        <w:rPr>
          <w:rFonts w:ascii="Times New Roman" w:hAnsi="Times New Roman" w:cs="Times New Roman"/>
          <w:sz w:val="24"/>
          <w:szCs w:val="24"/>
        </w:rPr>
        <w:t xml:space="preserve">bveza po osnovi sudskih sporova, budući da za druge izvještaje nema podataka.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508"/>
        <w:gridCol w:w="1554"/>
      </w:tblGrid>
      <w:tr w:rsidR="00997F87" w14:paraId="01662DFD" w14:textId="77777777" w:rsidTr="005D6A1E">
        <w:tc>
          <w:tcPr>
            <w:tcW w:w="7508" w:type="dxa"/>
            <w:shd w:val="clear" w:color="auto" w:fill="DEEAF6" w:themeFill="accent1" w:themeFillTint="33"/>
          </w:tcPr>
          <w:p w14:paraId="41B333D3" w14:textId="77777777" w:rsidR="00997F87" w:rsidRDefault="00997F87" w:rsidP="00175AB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672C">
              <w:rPr>
                <w:rFonts w:ascii="Times New Roman" w:hAnsi="Times New Roman" w:cs="Times New Roman"/>
              </w:rPr>
              <w:t xml:space="preserve">CENTAR </w:t>
            </w:r>
            <w:r>
              <w:rPr>
                <w:rFonts w:ascii="Times New Roman" w:hAnsi="Times New Roman" w:cs="Times New Roman"/>
              </w:rPr>
              <w:t>ZA PROFESIONALNU REHABILITACIJU „ZAGREB“ – 48865</w:t>
            </w:r>
          </w:p>
        </w:tc>
        <w:tc>
          <w:tcPr>
            <w:tcW w:w="1554" w:type="dxa"/>
            <w:vMerge w:val="restart"/>
            <w:shd w:val="clear" w:color="auto" w:fill="DEEAF6" w:themeFill="accent1" w:themeFillTint="33"/>
          </w:tcPr>
          <w:p w14:paraId="12D7F1DC" w14:textId="77777777" w:rsidR="00997F87" w:rsidRPr="0044672C" w:rsidRDefault="00997F87" w:rsidP="00175AB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</w:rPr>
            </w:pPr>
            <w:r w:rsidRPr="0044672C">
              <w:rPr>
                <w:rFonts w:ascii="Times New Roman" w:hAnsi="Times New Roman" w:cs="Times New Roman"/>
              </w:rPr>
              <w:t>STANJE NA</w:t>
            </w:r>
            <w:r>
              <w:rPr>
                <w:rFonts w:ascii="Times New Roman" w:hAnsi="Times New Roman" w:cs="Times New Roman"/>
              </w:rPr>
              <w:t xml:space="preserve">         </w:t>
            </w:r>
            <w:r w:rsidRPr="0044672C">
              <w:rPr>
                <w:rFonts w:ascii="Times New Roman" w:hAnsi="Times New Roman" w:cs="Times New Roman"/>
              </w:rPr>
              <w:t xml:space="preserve"> 31.12.2023</w:t>
            </w:r>
          </w:p>
        </w:tc>
      </w:tr>
      <w:tr w:rsidR="00997F87" w14:paraId="32DE84DF" w14:textId="77777777" w:rsidTr="005D6A1E">
        <w:tc>
          <w:tcPr>
            <w:tcW w:w="7508" w:type="dxa"/>
            <w:shd w:val="clear" w:color="auto" w:fill="DEEAF6" w:themeFill="accent1" w:themeFillTint="33"/>
          </w:tcPr>
          <w:p w14:paraId="47FEE4B4" w14:textId="77777777" w:rsidR="00997F87" w:rsidRDefault="00997F87" w:rsidP="00175AB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</w:t>
            </w:r>
          </w:p>
        </w:tc>
        <w:tc>
          <w:tcPr>
            <w:tcW w:w="1554" w:type="dxa"/>
            <w:vMerge/>
            <w:shd w:val="clear" w:color="auto" w:fill="DEEAF6" w:themeFill="accent1" w:themeFillTint="33"/>
          </w:tcPr>
          <w:p w14:paraId="1898A429" w14:textId="77777777" w:rsidR="00997F87" w:rsidRDefault="00997F87" w:rsidP="00175AB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F87" w14:paraId="15F703C3" w14:textId="77777777" w:rsidTr="005D6A1E">
        <w:tc>
          <w:tcPr>
            <w:tcW w:w="7508" w:type="dxa"/>
          </w:tcPr>
          <w:p w14:paraId="1D9C3FE5" w14:textId="01B53911" w:rsidR="00997F87" w:rsidRDefault="00997F87" w:rsidP="00175AB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Nenaplaćenih potraživanja</w:t>
            </w:r>
            <w:r w:rsidR="009D540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C53C1C">
              <w:rPr>
                <w:rFonts w:ascii="Times New Roman" w:hAnsi="Times New Roman" w:cs="Times New Roman"/>
                <w:sz w:val="24"/>
                <w:szCs w:val="24"/>
              </w:rPr>
              <w:t>potraživanj</w:t>
            </w:r>
            <w:r w:rsidR="005D6A1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C53C1C">
              <w:rPr>
                <w:rFonts w:ascii="Times New Roman" w:hAnsi="Times New Roman" w:cs="Times New Roman"/>
                <w:sz w:val="24"/>
                <w:szCs w:val="24"/>
              </w:rPr>
              <w:t xml:space="preserve"> za prihode po posebnim propisima</w:t>
            </w:r>
            <w:r w:rsidR="005D6A1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4" w:type="dxa"/>
          </w:tcPr>
          <w:p w14:paraId="0E4C08B7" w14:textId="77777777" w:rsidR="00997F87" w:rsidRDefault="00997F87" w:rsidP="00175ABC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3.100,63 eura</w:t>
            </w:r>
          </w:p>
        </w:tc>
      </w:tr>
      <w:tr w:rsidR="00997F87" w14:paraId="14754009" w14:textId="77777777" w:rsidTr="005D6A1E">
        <w:tc>
          <w:tcPr>
            <w:tcW w:w="7508" w:type="dxa"/>
          </w:tcPr>
          <w:p w14:paraId="40581AEB" w14:textId="77777777" w:rsidR="00997F87" w:rsidRDefault="00997F87" w:rsidP="00175AB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Dospjelih obveza</w:t>
            </w:r>
          </w:p>
        </w:tc>
        <w:tc>
          <w:tcPr>
            <w:tcW w:w="1554" w:type="dxa"/>
          </w:tcPr>
          <w:p w14:paraId="0F0D835D" w14:textId="77777777" w:rsidR="00997F87" w:rsidRDefault="00997F87" w:rsidP="00175ABC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 eura</w:t>
            </w:r>
          </w:p>
        </w:tc>
      </w:tr>
      <w:tr w:rsidR="00997F87" w14:paraId="7928D6AB" w14:textId="77777777" w:rsidTr="005D6A1E">
        <w:tc>
          <w:tcPr>
            <w:tcW w:w="7508" w:type="dxa"/>
          </w:tcPr>
          <w:p w14:paraId="7126440D" w14:textId="7DD577A5" w:rsidR="00997F87" w:rsidRDefault="00E277CF" w:rsidP="00175AB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065F">
              <w:rPr>
                <w:rFonts w:ascii="Times New Roman" w:hAnsi="Times New Roman" w:cs="Times New Roman"/>
                <w:sz w:val="24"/>
                <w:szCs w:val="24"/>
              </w:rPr>
              <w:t xml:space="preserve">Potraživanje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za prihode iz proračuna</w:t>
            </w:r>
          </w:p>
        </w:tc>
        <w:tc>
          <w:tcPr>
            <w:tcW w:w="1554" w:type="dxa"/>
          </w:tcPr>
          <w:p w14:paraId="640D9C0F" w14:textId="482A4495" w:rsidR="00997F87" w:rsidRDefault="00E277CF" w:rsidP="00175ABC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220.891,27</w:t>
            </w:r>
          </w:p>
        </w:tc>
      </w:tr>
    </w:tbl>
    <w:p w14:paraId="643714A3" w14:textId="77777777" w:rsidR="00485D7E" w:rsidRDefault="00005868" w:rsidP="008A201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kraju proračunske godine Centar ima nenaplaćenih potraživanja za prihode u iznosu od 3.100.63 eura. </w:t>
      </w:r>
      <w:r w:rsidRPr="000D34BF">
        <w:rPr>
          <w:rFonts w:ascii="Times New Roman" w:hAnsi="Times New Roman" w:cs="Times New Roman"/>
          <w:sz w:val="24"/>
          <w:szCs w:val="24"/>
        </w:rPr>
        <w:t>Radi se o potraživanjima za pružene usluge profesionalne rehabilitacije</w:t>
      </w:r>
      <w:r w:rsidR="009565C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0CAD591" w14:textId="4F720503" w:rsidR="00997F87" w:rsidRDefault="009565C8" w:rsidP="008A201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Centar </w:t>
      </w:r>
      <w:r w:rsidR="00005868">
        <w:rPr>
          <w:rFonts w:ascii="Times New Roman" w:hAnsi="Times New Roman" w:cs="Times New Roman"/>
          <w:sz w:val="24"/>
          <w:szCs w:val="24"/>
        </w:rPr>
        <w:t>nema nepodmirenih dospjelih obv</w:t>
      </w:r>
      <w:r w:rsidR="00692BF2">
        <w:rPr>
          <w:rFonts w:ascii="Times New Roman" w:hAnsi="Times New Roman" w:cs="Times New Roman"/>
          <w:sz w:val="24"/>
          <w:szCs w:val="24"/>
        </w:rPr>
        <w:t>eza na kraju proračunske godine</w:t>
      </w:r>
      <w:r w:rsidR="00005868">
        <w:rPr>
          <w:rFonts w:ascii="Times New Roman" w:hAnsi="Times New Roman" w:cs="Times New Roman"/>
          <w:sz w:val="24"/>
          <w:szCs w:val="24"/>
        </w:rPr>
        <w:t>.</w:t>
      </w:r>
      <w:r w:rsidR="00741E13">
        <w:rPr>
          <w:rFonts w:ascii="Times New Roman" w:hAnsi="Times New Roman" w:cs="Times New Roman"/>
          <w:sz w:val="24"/>
          <w:szCs w:val="24"/>
        </w:rPr>
        <w:t xml:space="preserve"> Potraživanja za </w:t>
      </w:r>
      <w:r w:rsidR="00866B04">
        <w:rPr>
          <w:rFonts w:ascii="Times New Roman" w:hAnsi="Times New Roman" w:cs="Times New Roman"/>
          <w:sz w:val="24"/>
          <w:szCs w:val="24"/>
        </w:rPr>
        <w:t>prihode iz proračuna odnosi se na prihode proračunskih korisnika uplaćene u proračun</w:t>
      </w:r>
      <w:r w:rsidR="00217712">
        <w:rPr>
          <w:rFonts w:ascii="Times New Roman" w:hAnsi="Times New Roman" w:cs="Times New Roman"/>
          <w:sz w:val="24"/>
          <w:szCs w:val="24"/>
        </w:rPr>
        <w:t>.</w:t>
      </w:r>
    </w:p>
    <w:p w14:paraId="744C2E85" w14:textId="78CDC0FE" w:rsidR="001043AB" w:rsidRDefault="001A667E" w:rsidP="008A201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AF4452">
        <w:rPr>
          <w:rFonts w:ascii="Times New Roman" w:hAnsi="Times New Roman" w:cs="Times New Roman"/>
          <w:sz w:val="24"/>
          <w:szCs w:val="24"/>
        </w:rPr>
        <w:t xml:space="preserve">ostoji </w:t>
      </w:r>
      <w:r w:rsidR="008A2017" w:rsidRPr="008A2017">
        <w:rPr>
          <w:rFonts w:ascii="Times New Roman" w:hAnsi="Times New Roman" w:cs="Times New Roman"/>
          <w:sz w:val="24"/>
          <w:szCs w:val="24"/>
        </w:rPr>
        <w:t xml:space="preserve">jedan sudski spor u tijeku, i to radni spor. </w:t>
      </w:r>
    </w:p>
    <w:p w14:paraId="48A165E5" w14:textId="77777777" w:rsidR="00AD24BA" w:rsidRPr="00AD24BA" w:rsidRDefault="00AD24BA" w:rsidP="00AD24B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24BA">
        <w:rPr>
          <w:rFonts w:ascii="Times New Roman" w:hAnsi="Times New Roman" w:cs="Times New Roman"/>
          <w:sz w:val="24"/>
          <w:szCs w:val="24"/>
        </w:rPr>
        <w:t>Popis sudskih sporova u tijeku: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04"/>
        <w:gridCol w:w="2148"/>
        <w:gridCol w:w="1464"/>
        <w:gridCol w:w="1066"/>
        <w:gridCol w:w="2183"/>
        <w:gridCol w:w="1497"/>
      </w:tblGrid>
      <w:tr w:rsidR="00AD24BA" w:rsidRPr="00AD24BA" w14:paraId="75CCAA24" w14:textId="77777777" w:rsidTr="00175ABC">
        <w:tc>
          <w:tcPr>
            <w:tcW w:w="704" w:type="dxa"/>
          </w:tcPr>
          <w:p w14:paraId="72CEE2B2" w14:textId="77777777" w:rsidR="00AD24BA" w:rsidRPr="00AD24BA" w:rsidRDefault="00AD24BA" w:rsidP="00AD24BA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24BA">
              <w:rPr>
                <w:rFonts w:ascii="Times New Roman" w:hAnsi="Times New Roman" w:cs="Times New Roman"/>
                <w:sz w:val="24"/>
                <w:szCs w:val="24"/>
              </w:rPr>
              <w:t>R.br.</w:t>
            </w:r>
          </w:p>
        </w:tc>
        <w:tc>
          <w:tcPr>
            <w:tcW w:w="2148" w:type="dxa"/>
          </w:tcPr>
          <w:p w14:paraId="05DBC512" w14:textId="77777777" w:rsidR="00AD24BA" w:rsidRPr="00AD24BA" w:rsidRDefault="00AD24BA" w:rsidP="00AD24BA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24BA">
              <w:rPr>
                <w:rFonts w:ascii="Times New Roman" w:hAnsi="Times New Roman" w:cs="Times New Roman"/>
                <w:sz w:val="24"/>
                <w:szCs w:val="24"/>
              </w:rPr>
              <w:t>TUŽITELJ</w:t>
            </w:r>
          </w:p>
        </w:tc>
        <w:tc>
          <w:tcPr>
            <w:tcW w:w="1464" w:type="dxa"/>
          </w:tcPr>
          <w:p w14:paraId="5B24077F" w14:textId="77777777" w:rsidR="00AD24BA" w:rsidRPr="00AD24BA" w:rsidRDefault="00AD24BA" w:rsidP="00AD24BA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24BA">
              <w:rPr>
                <w:rFonts w:ascii="Times New Roman" w:hAnsi="Times New Roman" w:cs="Times New Roman"/>
                <w:sz w:val="24"/>
                <w:szCs w:val="24"/>
              </w:rPr>
              <w:t>TUŽENIK</w:t>
            </w:r>
          </w:p>
        </w:tc>
        <w:tc>
          <w:tcPr>
            <w:tcW w:w="1066" w:type="dxa"/>
          </w:tcPr>
          <w:p w14:paraId="104089AD" w14:textId="77777777" w:rsidR="00AD24BA" w:rsidRPr="00AD24BA" w:rsidRDefault="00AD24BA" w:rsidP="00AD24BA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24BA">
              <w:rPr>
                <w:rFonts w:ascii="Times New Roman" w:hAnsi="Times New Roman" w:cs="Times New Roman"/>
                <w:sz w:val="24"/>
                <w:szCs w:val="24"/>
              </w:rPr>
              <w:t>OPIS SPORA</w:t>
            </w:r>
          </w:p>
        </w:tc>
        <w:tc>
          <w:tcPr>
            <w:tcW w:w="2183" w:type="dxa"/>
          </w:tcPr>
          <w:p w14:paraId="16EE72F7" w14:textId="77777777" w:rsidR="00AD24BA" w:rsidRPr="00AD24BA" w:rsidRDefault="00AD24BA" w:rsidP="00AD24BA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24BA">
              <w:rPr>
                <w:rFonts w:ascii="Times New Roman" w:hAnsi="Times New Roman" w:cs="Times New Roman"/>
                <w:sz w:val="24"/>
                <w:szCs w:val="24"/>
              </w:rPr>
              <w:t>DATUM POKRETANJA POSTUPKA</w:t>
            </w:r>
          </w:p>
        </w:tc>
        <w:tc>
          <w:tcPr>
            <w:tcW w:w="1497" w:type="dxa"/>
          </w:tcPr>
          <w:p w14:paraId="54BD1B49" w14:textId="77777777" w:rsidR="00AD24BA" w:rsidRPr="00AD24BA" w:rsidRDefault="00AD24BA" w:rsidP="00AD24BA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24BA">
              <w:rPr>
                <w:rFonts w:ascii="Times New Roman" w:hAnsi="Times New Roman" w:cs="Times New Roman"/>
                <w:sz w:val="24"/>
                <w:szCs w:val="24"/>
              </w:rPr>
              <w:t>IZNOS GLAVNICE</w:t>
            </w:r>
          </w:p>
        </w:tc>
      </w:tr>
      <w:tr w:rsidR="00AD24BA" w:rsidRPr="00AD24BA" w14:paraId="4F8FFA8A" w14:textId="77777777" w:rsidTr="00175ABC">
        <w:tc>
          <w:tcPr>
            <w:tcW w:w="704" w:type="dxa"/>
          </w:tcPr>
          <w:p w14:paraId="47A81320" w14:textId="77777777" w:rsidR="00AD24BA" w:rsidRPr="00AD24BA" w:rsidRDefault="00AD24BA" w:rsidP="00AD24BA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24B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48" w:type="dxa"/>
          </w:tcPr>
          <w:p w14:paraId="15F289C5" w14:textId="385E3233" w:rsidR="00AD24BA" w:rsidRPr="00AD24BA" w:rsidRDefault="00AD24BA" w:rsidP="00AD24BA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24BA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DF5D7B">
              <w:rPr>
                <w:rFonts w:ascii="Times New Roman" w:hAnsi="Times New Roman" w:cs="Times New Roman"/>
                <w:sz w:val="24"/>
                <w:szCs w:val="24"/>
              </w:rPr>
              <w:t>.K.</w:t>
            </w:r>
          </w:p>
        </w:tc>
        <w:tc>
          <w:tcPr>
            <w:tcW w:w="1464" w:type="dxa"/>
          </w:tcPr>
          <w:p w14:paraId="149C0790" w14:textId="77777777" w:rsidR="00AD24BA" w:rsidRPr="00AD24BA" w:rsidRDefault="00AD24BA" w:rsidP="00AD24BA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24BA">
              <w:rPr>
                <w:rFonts w:ascii="Times New Roman" w:hAnsi="Times New Roman" w:cs="Times New Roman"/>
                <w:sz w:val="24"/>
                <w:szCs w:val="24"/>
              </w:rPr>
              <w:t>CPRZ</w:t>
            </w:r>
          </w:p>
        </w:tc>
        <w:tc>
          <w:tcPr>
            <w:tcW w:w="1066" w:type="dxa"/>
          </w:tcPr>
          <w:p w14:paraId="40DACD3E" w14:textId="77777777" w:rsidR="00AD24BA" w:rsidRPr="00AD24BA" w:rsidRDefault="00AD24BA" w:rsidP="00AD24BA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24BA">
              <w:rPr>
                <w:rFonts w:ascii="Times New Roman" w:hAnsi="Times New Roman" w:cs="Times New Roman"/>
                <w:sz w:val="24"/>
                <w:szCs w:val="24"/>
              </w:rPr>
              <w:t>Radni spor</w:t>
            </w:r>
          </w:p>
        </w:tc>
        <w:tc>
          <w:tcPr>
            <w:tcW w:w="2183" w:type="dxa"/>
          </w:tcPr>
          <w:p w14:paraId="2500AAA0" w14:textId="77777777" w:rsidR="00AD24BA" w:rsidRPr="00AD24BA" w:rsidRDefault="00AD24BA" w:rsidP="00AD24BA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24BA">
              <w:rPr>
                <w:rFonts w:ascii="Times New Roman" w:hAnsi="Times New Roman" w:cs="Times New Roman"/>
                <w:sz w:val="24"/>
                <w:szCs w:val="24"/>
              </w:rPr>
              <w:t>27.11.2020.</w:t>
            </w:r>
          </w:p>
        </w:tc>
        <w:tc>
          <w:tcPr>
            <w:tcW w:w="1497" w:type="dxa"/>
          </w:tcPr>
          <w:p w14:paraId="259E9391" w14:textId="77777777" w:rsidR="00AD24BA" w:rsidRPr="00AD24BA" w:rsidRDefault="00AD24BA" w:rsidP="00AD24BA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24B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</w:tbl>
    <w:p w14:paraId="05B5E089" w14:textId="77777777" w:rsidR="000E356A" w:rsidRDefault="000E356A" w:rsidP="008A201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B050"/>
          <w:sz w:val="24"/>
          <w:szCs w:val="24"/>
        </w:rPr>
      </w:pPr>
    </w:p>
    <w:p w14:paraId="7240A099" w14:textId="77777777" w:rsidR="007303CF" w:rsidRDefault="007303CF" w:rsidP="008A201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40F907" w14:textId="7C1BD288" w:rsidR="008A2017" w:rsidRPr="00E30A16" w:rsidRDefault="00E30A16" w:rsidP="008A201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30A16">
        <w:rPr>
          <w:rFonts w:ascii="Times New Roman" w:hAnsi="Times New Roman" w:cs="Times New Roman"/>
          <w:sz w:val="24"/>
          <w:szCs w:val="24"/>
        </w:rPr>
        <w:t>Predsjednica Upravnog vijeća</w:t>
      </w:r>
    </w:p>
    <w:p w14:paraId="300CAF4E" w14:textId="7B64A1DE" w:rsidR="00E30A16" w:rsidRPr="00E30A16" w:rsidRDefault="00E30A16" w:rsidP="008A201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A16">
        <w:rPr>
          <w:rFonts w:ascii="Times New Roman" w:hAnsi="Times New Roman" w:cs="Times New Roman"/>
          <w:sz w:val="24"/>
          <w:szCs w:val="24"/>
        </w:rPr>
        <w:tab/>
      </w:r>
      <w:r w:rsidRPr="00E30A16">
        <w:rPr>
          <w:rFonts w:ascii="Times New Roman" w:hAnsi="Times New Roman" w:cs="Times New Roman"/>
          <w:sz w:val="24"/>
          <w:szCs w:val="24"/>
        </w:rPr>
        <w:tab/>
      </w:r>
      <w:r w:rsidRPr="00E30A16">
        <w:rPr>
          <w:rFonts w:ascii="Times New Roman" w:hAnsi="Times New Roman" w:cs="Times New Roman"/>
          <w:sz w:val="24"/>
          <w:szCs w:val="24"/>
        </w:rPr>
        <w:tab/>
      </w:r>
      <w:r w:rsidRPr="00E30A16">
        <w:rPr>
          <w:rFonts w:ascii="Times New Roman" w:hAnsi="Times New Roman" w:cs="Times New Roman"/>
          <w:sz w:val="24"/>
          <w:szCs w:val="24"/>
        </w:rPr>
        <w:tab/>
      </w:r>
      <w:r w:rsidRPr="00E30A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30A16">
        <w:rPr>
          <w:rFonts w:ascii="Times New Roman" w:hAnsi="Times New Roman" w:cs="Times New Roman"/>
          <w:sz w:val="24"/>
          <w:szCs w:val="24"/>
        </w:rPr>
        <w:tab/>
        <w:t xml:space="preserve">Katarina </w:t>
      </w:r>
      <w:proofErr w:type="spellStart"/>
      <w:r w:rsidRPr="00E30A16">
        <w:rPr>
          <w:rFonts w:ascii="Times New Roman" w:hAnsi="Times New Roman" w:cs="Times New Roman"/>
          <w:sz w:val="24"/>
          <w:szCs w:val="24"/>
        </w:rPr>
        <w:t>Radat</w:t>
      </w:r>
      <w:proofErr w:type="spellEnd"/>
    </w:p>
    <w:p w14:paraId="654364B9" w14:textId="77777777" w:rsidR="00E30A16" w:rsidRPr="008A2017" w:rsidRDefault="00E30A16" w:rsidP="008A201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E30A16" w:rsidRPr="008A2017" w:rsidSect="00842D9B">
      <w:headerReference w:type="default" r:id="rId10"/>
      <w:footerReference w:type="default" r:id="rId11"/>
      <w:pgSz w:w="11906" w:h="16838"/>
      <w:pgMar w:top="552" w:right="1417" w:bottom="1417" w:left="1417" w:header="1" w:footer="5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65BC0" w14:textId="77777777" w:rsidR="00842D9B" w:rsidRDefault="00842D9B">
      <w:pPr>
        <w:spacing w:after="0" w:line="240" w:lineRule="auto"/>
      </w:pPr>
      <w:r>
        <w:separator/>
      </w:r>
    </w:p>
  </w:endnote>
  <w:endnote w:type="continuationSeparator" w:id="0">
    <w:p w14:paraId="69B0B50E" w14:textId="77777777" w:rsidR="00842D9B" w:rsidRDefault="00842D9B">
      <w:pPr>
        <w:spacing w:after="0" w:line="240" w:lineRule="auto"/>
      </w:pPr>
      <w:r>
        <w:continuationSeparator/>
      </w:r>
    </w:p>
  </w:endnote>
  <w:endnote w:type="continuationNotice" w:id="1">
    <w:p w14:paraId="25424D41" w14:textId="77777777" w:rsidR="00842D9B" w:rsidRDefault="00842D9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6419F" w14:textId="0A1E22C2" w:rsidR="00BC3424" w:rsidRDefault="00DA2229">
    <w:pPr>
      <w:pStyle w:val="Podnoje"/>
    </w:pPr>
    <w:r w:rsidRPr="00DA2229">
      <w:rPr>
        <w:rFonts w:ascii="Calibri" w:eastAsia="Calibri" w:hAnsi="Calibri" w:cs="Times New Roman"/>
        <w:noProof/>
        <w:lang w:eastAsia="hr-HR"/>
      </w:rPr>
      <w:drawing>
        <wp:inline distT="0" distB="0" distL="0" distR="0" wp14:anchorId="5FEA64AE" wp14:editId="3E254625">
          <wp:extent cx="5731510" cy="497843"/>
          <wp:effectExtent l="0" t="0" r="254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4978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8860C" w14:textId="77777777" w:rsidR="00842D9B" w:rsidRDefault="00842D9B">
      <w:pPr>
        <w:spacing w:after="0" w:line="240" w:lineRule="auto"/>
      </w:pPr>
      <w:r>
        <w:separator/>
      </w:r>
    </w:p>
  </w:footnote>
  <w:footnote w:type="continuationSeparator" w:id="0">
    <w:p w14:paraId="56B3E370" w14:textId="77777777" w:rsidR="00842D9B" w:rsidRDefault="00842D9B">
      <w:pPr>
        <w:spacing w:after="0" w:line="240" w:lineRule="auto"/>
      </w:pPr>
      <w:r>
        <w:continuationSeparator/>
      </w:r>
    </w:p>
  </w:footnote>
  <w:footnote w:type="continuationNotice" w:id="1">
    <w:p w14:paraId="1A3DDC49" w14:textId="77777777" w:rsidR="00842D9B" w:rsidRDefault="00842D9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02F60" w14:textId="77777777" w:rsidR="00BC3424" w:rsidRDefault="00BC3424">
    <w:pPr>
      <w:pStyle w:val="Zaglavlje"/>
    </w:pPr>
  </w:p>
  <w:p w14:paraId="70A649A4" w14:textId="77777777" w:rsidR="00BC3424" w:rsidRDefault="00BC3424">
    <w:pPr>
      <w:pStyle w:val="Zaglavlje"/>
    </w:pPr>
  </w:p>
  <w:p w14:paraId="36641BA1" w14:textId="37580221" w:rsidR="00BC3424" w:rsidRDefault="00F24F2F" w:rsidP="00974FE8">
    <w:pPr>
      <w:pStyle w:val="Zaglavlje"/>
      <w:ind w:left="-284"/>
      <w:rPr>
        <w:noProof/>
        <w:lang w:eastAsia="hr-HR"/>
      </w:rPr>
    </w:pPr>
    <w:r>
      <w:rPr>
        <w:noProof/>
        <w:lang w:eastAsia="hr-HR"/>
      </w:rPr>
      <w:drawing>
        <wp:inline distT="0" distB="0" distL="0" distR="0" wp14:anchorId="4996D3F5" wp14:editId="06B7A799">
          <wp:extent cx="5760720" cy="628650"/>
          <wp:effectExtent l="0" t="0" r="0" b="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28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656805C" w14:textId="77777777" w:rsidR="00F24F2F" w:rsidRDefault="00F24F2F" w:rsidP="00974FE8">
    <w:pPr>
      <w:pStyle w:val="Zaglavlje"/>
      <w:ind w:left="-28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02538B"/>
    <w:multiLevelType w:val="hybridMultilevel"/>
    <w:tmpl w:val="48E02918"/>
    <w:lvl w:ilvl="0" w:tplc="9D44A174">
      <w:numFmt w:val="bullet"/>
      <w:lvlText w:val="-"/>
      <w:lvlJc w:val="left"/>
      <w:pPr>
        <w:ind w:left="1770" w:hanging="360"/>
      </w:pPr>
      <w:rPr>
        <w:rFonts w:ascii="Arial Narrow" w:eastAsia="Times New Roman" w:hAnsi="Arial Narrow" w:cs="Arial" w:hint="default"/>
        <w:color w:val="auto"/>
      </w:rPr>
    </w:lvl>
    <w:lvl w:ilvl="1" w:tplc="041A0003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" w15:restartNumberingAfterBreak="0">
    <w:nsid w:val="4A4876C9"/>
    <w:multiLevelType w:val="hybridMultilevel"/>
    <w:tmpl w:val="AEB2524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F003F3"/>
    <w:multiLevelType w:val="multilevel"/>
    <w:tmpl w:val="FE6ACA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/>
        <w:iCs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79063972">
    <w:abstractNumId w:val="0"/>
  </w:num>
  <w:num w:numId="2" w16cid:durableId="1624652819">
    <w:abstractNumId w:val="0"/>
  </w:num>
  <w:num w:numId="3" w16cid:durableId="40516455">
    <w:abstractNumId w:val="1"/>
  </w:num>
  <w:num w:numId="4" w16cid:durableId="7892043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3A16"/>
    <w:rsid w:val="0000288C"/>
    <w:rsid w:val="00005868"/>
    <w:rsid w:val="000059F1"/>
    <w:rsid w:val="000103CC"/>
    <w:rsid w:val="00011251"/>
    <w:rsid w:val="0001531B"/>
    <w:rsid w:val="000164A5"/>
    <w:rsid w:val="000202CD"/>
    <w:rsid w:val="0002182E"/>
    <w:rsid w:val="000233B4"/>
    <w:rsid w:val="00030BC2"/>
    <w:rsid w:val="00045902"/>
    <w:rsid w:val="000530AD"/>
    <w:rsid w:val="00053DE9"/>
    <w:rsid w:val="00057F83"/>
    <w:rsid w:val="00065875"/>
    <w:rsid w:val="00066DE4"/>
    <w:rsid w:val="00077822"/>
    <w:rsid w:val="00080C69"/>
    <w:rsid w:val="00092EA8"/>
    <w:rsid w:val="00096D43"/>
    <w:rsid w:val="000A0C76"/>
    <w:rsid w:val="000A48B8"/>
    <w:rsid w:val="000A6CD3"/>
    <w:rsid w:val="000B597C"/>
    <w:rsid w:val="000C4A99"/>
    <w:rsid w:val="000D34BF"/>
    <w:rsid w:val="000E0173"/>
    <w:rsid w:val="000E356A"/>
    <w:rsid w:val="000E4939"/>
    <w:rsid w:val="000E5287"/>
    <w:rsid w:val="000F4F7F"/>
    <w:rsid w:val="000F64B7"/>
    <w:rsid w:val="00100E05"/>
    <w:rsid w:val="001043AB"/>
    <w:rsid w:val="00111541"/>
    <w:rsid w:val="001301E5"/>
    <w:rsid w:val="0013474A"/>
    <w:rsid w:val="00137048"/>
    <w:rsid w:val="0015645A"/>
    <w:rsid w:val="00164080"/>
    <w:rsid w:val="0017636E"/>
    <w:rsid w:val="001770C2"/>
    <w:rsid w:val="00181E4D"/>
    <w:rsid w:val="00185FD0"/>
    <w:rsid w:val="00196BFA"/>
    <w:rsid w:val="001A667E"/>
    <w:rsid w:val="001A6809"/>
    <w:rsid w:val="001C5EFB"/>
    <w:rsid w:val="001D01EE"/>
    <w:rsid w:val="001D4D50"/>
    <w:rsid w:val="001D72BE"/>
    <w:rsid w:val="001E23E5"/>
    <w:rsid w:val="001E4A3E"/>
    <w:rsid w:val="001F17BE"/>
    <w:rsid w:val="001F3F42"/>
    <w:rsid w:val="001F5A9D"/>
    <w:rsid w:val="001F7928"/>
    <w:rsid w:val="0020334C"/>
    <w:rsid w:val="00217712"/>
    <w:rsid w:val="00220A5F"/>
    <w:rsid w:val="00223A93"/>
    <w:rsid w:val="00226787"/>
    <w:rsid w:val="0023064A"/>
    <w:rsid w:val="002325C7"/>
    <w:rsid w:val="00237372"/>
    <w:rsid w:val="0024155C"/>
    <w:rsid w:val="00246491"/>
    <w:rsid w:val="00251FC6"/>
    <w:rsid w:val="00270CA6"/>
    <w:rsid w:val="002725AB"/>
    <w:rsid w:val="00275C11"/>
    <w:rsid w:val="002820BA"/>
    <w:rsid w:val="00291FA5"/>
    <w:rsid w:val="002B5204"/>
    <w:rsid w:val="002D2193"/>
    <w:rsid w:val="002D76BA"/>
    <w:rsid w:val="002E5F02"/>
    <w:rsid w:val="002E6194"/>
    <w:rsid w:val="002F5FDC"/>
    <w:rsid w:val="00304E8B"/>
    <w:rsid w:val="00312882"/>
    <w:rsid w:val="00321647"/>
    <w:rsid w:val="003338D6"/>
    <w:rsid w:val="00334A1C"/>
    <w:rsid w:val="0034400C"/>
    <w:rsid w:val="00351217"/>
    <w:rsid w:val="00356BEC"/>
    <w:rsid w:val="00362743"/>
    <w:rsid w:val="003701A3"/>
    <w:rsid w:val="0037623C"/>
    <w:rsid w:val="00376BFB"/>
    <w:rsid w:val="003773B3"/>
    <w:rsid w:val="003904E4"/>
    <w:rsid w:val="003A3327"/>
    <w:rsid w:val="003A53D1"/>
    <w:rsid w:val="003B58D8"/>
    <w:rsid w:val="003C2EB9"/>
    <w:rsid w:val="003C60D4"/>
    <w:rsid w:val="003E4055"/>
    <w:rsid w:val="003F56B7"/>
    <w:rsid w:val="003F5E2A"/>
    <w:rsid w:val="00403789"/>
    <w:rsid w:val="004067EF"/>
    <w:rsid w:val="00412A2F"/>
    <w:rsid w:val="004212A6"/>
    <w:rsid w:val="00425E75"/>
    <w:rsid w:val="0043712B"/>
    <w:rsid w:val="00444816"/>
    <w:rsid w:val="0044672C"/>
    <w:rsid w:val="00450964"/>
    <w:rsid w:val="00456261"/>
    <w:rsid w:val="004572B8"/>
    <w:rsid w:val="004636D1"/>
    <w:rsid w:val="004653E4"/>
    <w:rsid w:val="0047518D"/>
    <w:rsid w:val="004818AB"/>
    <w:rsid w:val="00481B40"/>
    <w:rsid w:val="00484207"/>
    <w:rsid w:val="00485D7E"/>
    <w:rsid w:val="00485EB6"/>
    <w:rsid w:val="00497A79"/>
    <w:rsid w:val="004A4420"/>
    <w:rsid w:val="004A7BCF"/>
    <w:rsid w:val="004C4414"/>
    <w:rsid w:val="004D3AE2"/>
    <w:rsid w:val="004E355C"/>
    <w:rsid w:val="004E3AE3"/>
    <w:rsid w:val="004F4079"/>
    <w:rsid w:val="004F474E"/>
    <w:rsid w:val="00500D0C"/>
    <w:rsid w:val="0050538F"/>
    <w:rsid w:val="00507A6A"/>
    <w:rsid w:val="005104E8"/>
    <w:rsid w:val="00522D83"/>
    <w:rsid w:val="00526810"/>
    <w:rsid w:val="005430CE"/>
    <w:rsid w:val="00543EFD"/>
    <w:rsid w:val="005458C5"/>
    <w:rsid w:val="00551591"/>
    <w:rsid w:val="00552728"/>
    <w:rsid w:val="00560E5F"/>
    <w:rsid w:val="00564299"/>
    <w:rsid w:val="00575ABE"/>
    <w:rsid w:val="00580E0D"/>
    <w:rsid w:val="00591786"/>
    <w:rsid w:val="0059198E"/>
    <w:rsid w:val="00593B53"/>
    <w:rsid w:val="005A11D8"/>
    <w:rsid w:val="005B148A"/>
    <w:rsid w:val="005B3305"/>
    <w:rsid w:val="005B3912"/>
    <w:rsid w:val="005C6CA7"/>
    <w:rsid w:val="005D6A1E"/>
    <w:rsid w:val="005E7404"/>
    <w:rsid w:val="006267B2"/>
    <w:rsid w:val="00627E4D"/>
    <w:rsid w:val="00634444"/>
    <w:rsid w:val="00641E9E"/>
    <w:rsid w:val="006428BF"/>
    <w:rsid w:val="00647B27"/>
    <w:rsid w:val="006605CE"/>
    <w:rsid w:val="006744D9"/>
    <w:rsid w:val="00675DAA"/>
    <w:rsid w:val="00680EC6"/>
    <w:rsid w:val="006833F1"/>
    <w:rsid w:val="0068671E"/>
    <w:rsid w:val="00692BF2"/>
    <w:rsid w:val="006A078A"/>
    <w:rsid w:val="006B376A"/>
    <w:rsid w:val="006B55C8"/>
    <w:rsid w:val="006D3E35"/>
    <w:rsid w:val="006D48BB"/>
    <w:rsid w:val="006E0945"/>
    <w:rsid w:val="00716C22"/>
    <w:rsid w:val="007220D6"/>
    <w:rsid w:val="00725A0A"/>
    <w:rsid w:val="007303CF"/>
    <w:rsid w:val="007312C8"/>
    <w:rsid w:val="00732B21"/>
    <w:rsid w:val="00733B99"/>
    <w:rsid w:val="0073509B"/>
    <w:rsid w:val="00741E13"/>
    <w:rsid w:val="00747053"/>
    <w:rsid w:val="0075510D"/>
    <w:rsid w:val="00764E9D"/>
    <w:rsid w:val="00767834"/>
    <w:rsid w:val="007752C0"/>
    <w:rsid w:val="007A0A05"/>
    <w:rsid w:val="007B6C00"/>
    <w:rsid w:val="007C1150"/>
    <w:rsid w:val="007C477E"/>
    <w:rsid w:val="007C569C"/>
    <w:rsid w:val="007D1FF7"/>
    <w:rsid w:val="007E5A31"/>
    <w:rsid w:val="007F1839"/>
    <w:rsid w:val="007F37B7"/>
    <w:rsid w:val="007F4AB3"/>
    <w:rsid w:val="00811FBB"/>
    <w:rsid w:val="00817B21"/>
    <w:rsid w:val="008260EA"/>
    <w:rsid w:val="00840875"/>
    <w:rsid w:val="00842D9B"/>
    <w:rsid w:val="00851043"/>
    <w:rsid w:val="00851270"/>
    <w:rsid w:val="00866B04"/>
    <w:rsid w:val="00870B12"/>
    <w:rsid w:val="008A2017"/>
    <w:rsid w:val="008A49DA"/>
    <w:rsid w:val="008B0B79"/>
    <w:rsid w:val="008B7C24"/>
    <w:rsid w:val="008D0289"/>
    <w:rsid w:val="008D6864"/>
    <w:rsid w:val="008F30A2"/>
    <w:rsid w:val="008F7F20"/>
    <w:rsid w:val="00900437"/>
    <w:rsid w:val="009045C9"/>
    <w:rsid w:val="0092469E"/>
    <w:rsid w:val="009279DA"/>
    <w:rsid w:val="00931BE9"/>
    <w:rsid w:val="009565C8"/>
    <w:rsid w:val="0095728C"/>
    <w:rsid w:val="0096053A"/>
    <w:rsid w:val="00972030"/>
    <w:rsid w:val="00977AE4"/>
    <w:rsid w:val="00987402"/>
    <w:rsid w:val="00995262"/>
    <w:rsid w:val="00997F87"/>
    <w:rsid w:val="009A1DA9"/>
    <w:rsid w:val="009D3C6C"/>
    <w:rsid w:val="009D4FC3"/>
    <w:rsid w:val="009D5402"/>
    <w:rsid w:val="009D6C42"/>
    <w:rsid w:val="009D72A3"/>
    <w:rsid w:val="009E7034"/>
    <w:rsid w:val="009F64BF"/>
    <w:rsid w:val="00A17767"/>
    <w:rsid w:val="00A30721"/>
    <w:rsid w:val="00A3302F"/>
    <w:rsid w:val="00A42F88"/>
    <w:rsid w:val="00A50F97"/>
    <w:rsid w:val="00A53C35"/>
    <w:rsid w:val="00A6377E"/>
    <w:rsid w:val="00A71E62"/>
    <w:rsid w:val="00A75393"/>
    <w:rsid w:val="00AA0DEA"/>
    <w:rsid w:val="00AA5700"/>
    <w:rsid w:val="00AB6D37"/>
    <w:rsid w:val="00AC0CAB"/>
    <w:rsid w:val="00AC1C40"/>
    <w:rsid w:val="00AC7135"/>
    <w:rsid w:val="00AD24BA"/>
    <w:rsid w:val="00AF1EC6"/>
    <w:rsid w:val="00AF3F67"/>
    <w:rsid w:val="00AF4452"/>
    <w:rsid w:val="00AF6AFD"/>
    <w:rsid w:val="00AF7A15"/>
    <w:rsid w:val="00B11843"/>
    <w:rsid w:val="00B14FAD"/>
    <w:rsid w:val="00B15BBC"/>
    <w:rsid w:val="00B40676"/>
    <w:rsid w:val="00B4461A"/>
    <w:rsid w:val="00B47AFF"/>
    <w:rsid w:val="00B544A2"/>
    <w:rsid w:val="00B749B1"/>
    <w:rsid w:val="00B74A3A"/>
    <w:rsid w:val="00B7796A"/>
    <w:rsid w:val="00B85729"/>
    <w:rsid w:val="00B90546"/>
    <w:rsid w:val="00B9115D"/>
    <w:rsid w:val="00B9580D"/>
    <w:rsid w:val="00BC3220"/>
    <w:rsid w:val="00BC3424"/>
    <w:rsid w:val="00BD4289"/>
    <w:rsid w:val="00BD48B3"/>
    <w:rsid w:val="00BD554F"/>
    <w:rsid w:val="00BD706B"/>
    <w:rsid w:val="00BE276E"/>
    <w:rsid w:val="00BE6E8E"/>
    <w:rsid w:val="00BF03B5"/>
    <w:rsid w:val="00BF5F71"/>
    <w:rsid w:val="00BF78C7"/>
    <w:rsid w:val="00C00277"/>
    <w:rsid w:val="00C07FD2"/>
    <w:rsid w:val="00C11EB6"/>
    <w:rsid w:val="00C13B6C"/>
    <w:rsid w:val="00C20901"/>
    <w:rsid w:val="00C21683"/>
    <w:rsid w:val="00C24EC7"/>
    <w:rsid w:val="00C26213"/>
    <w:rsid w:val="00C34B25"/>
    <w:rsid w:val="00C3655C"/>
    <w:rsid w:val="00C37C33"/>
    <w:rsid w:val="00C44601"/>
    <w:rsid w:val="00C50602"/>
    <w:rsid w:val="00C53C1C"/>
    <w:rsid w:val="00C64250"/>
    <w:rsid w:val="00C65F2C"/>
    <w:rsid w:val="00C66B5B"/>
    <w:rsid w:val="00C73050"/>
    <w:rsid w:val="00C76FCF"/>
    <w:rsid w:val="00C92D91"/>
    <w:rsid w:val="00C9417C"/>
    <w:rsid w:val="00CA0550"/>
    <w:rsid w:val="00CB1C84"/>
    <w:rsid w:val="00CB21E8"/>
    <w:rsid w:val="00CC0A6A"/>
    <w:rsid w:val="00CD3671"/>
    <w:rsid w:val="00CD5E90"/>
    <w:rsid w:val="00CE7BB6"/>
    <w:rsid w:val="00CF1B91"/>
    <w:rsid w:val="00CF5C03"/>
    <w:rsid w:val="00D13A96"/>
    <w:rsid w:val="00D35F88"/>
    <w:rsid w:val="00D41429"/>
    <w:rsid w:val="00D41A6C"/>
    <w:rsid w:val="00D47022"/>
    <w:rsid w:val="00D47047"/>
    <w:rsid w:val="00D50500"/>
    <w:rsid w:val="00D61303"/>
    <w:rsid w:val="00D66D82"/>
    <w:rsid w:val="00D84D76"/>
    <w:rsid w:val="00D913A5"/>
    <w:rsid w:val="00D9175E"/>
    <w:rsid w:val="00D93141"/>
    <w:rsid w:val="00D95512"/>
    <w:rsid w:val="00DA2229"/>
    <w:rsid w:val="00DA4082"/>
    <w:rsid w:val="00DA7606"/>
    <w:rsid w:val="00DB0329"/>
    <w:rsid w:val="00DB4507"/>
    <w:rsid w:val="00DC0546"/>
    <w:rsid w:val="00DC3A16"/>
    <w:rsid w:val="00DD3C8B"/>
    <w:rsid w:val="00DD46C0"/>
    <w:rsid w:val="00DD7F4B"/>
    <w:rsid w:val="00DE20B8"/>
    <w:rsid w:val="00DE2625"/>
    <w:rsid w:val="00DE7492"/>
    <w:rsid w:val="00DF5D7B"/>
    <w:rsid w:val="00E10E08"/>
    <w:rsid w:val="00E17703"/>
    <w:rsid w:val="00E277CF"/>
    <w:rsid w:val="00E30A16"/>
    <w:rsid w:val="00E4131C"/>
    <w:rsid w:val="00E42D8D"/>
    <w:rsid w:val="00E50E43"/>
    <w:rsid w:val="00E84D1E"/>
    <w:rsid w:val="00E850F6"/>
    <w:rsid w:val="00E963EF"/>
    <w:rsid w:val="00EA1822"/>
    <w:rsid w:val="00EA6317"/>
    <w:rsid w:val="00EB1162"/>
    <w:rsid w:val="00EC463A"/>
    <w:rsid w:val="00EE4160"/>
    <w:rsid w:val="00F00EAA"/>
    <w:rsid w:val="00F031A6"/>
    <w:rsid w:val="00F0791B"/>
    <w:rsid w:val="00F128A7"/>
    <w:rsid w:val="00F1622C"/>
    <w:rsid w:val="00F17F64"/>
    <w:rsid w:val="00F210F4"/>
    <w:rsid w:val="00F24F2F"/>
    <w:rsid w:val="00F32634"/>
    <w:rsid w:val="00F37974"/>
    <w:rsid w:val="00F45C3C"/>
    <w:rsid w:val="00F5065F"/>
    <w:rsid w:val="00F52D12"/>
    <w:rsid w:val="00F63ED7"/>
    <w:rsid w:val="00F66D35"/>
    <w:rsid w:val="00F93F84"/>
    <w:rsid w:val="00F97B4B"/>
    <w:rsid w:val="00FA3371"/>
    <w:rsid w:val="00FB30FC"/>
    <w:rsid w:val="00FB45E0"/>
    <w:rsid w:val="00FB676B"/>
    <w:rsid w:val="00FC2047"/>
    <w:rsid w:val="00FC462D"/>
    <w:rsid w:val="00FC4948"/>
    <w:rsid w:val="00FD06CD"/>
    <w:rsid w:val="00FD6431"/>
    <w:rsid w:val="00FD715D"/>
    <w:rsid w:val="00FE0EE0"/>
    <w:rsid w:val="00FF1721"/>
    <w:rsid w:val="00FF4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724F93"/>
  <w15:chartTrackingRefBased/>
  <w15:docId w15:val="{C241961F-5459-42F2-AAD2-A567E109A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before="100" w:beforeAutospacing="1" w:after="100" w:afterAutospacing="1"/>
        <w:ind w:left="425" w:hanging="425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36D1"/>
    <w:pPr>
      <w:spacing w:before="0" w:beforeAutospacing="0" w:after="160" w:afterAutospacing="0" w:line="259" w:lineRule="auto"/>
      <w:ind w:left="0" w:firstLine="0"/>
      <w:jc w:val="left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4636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636D1"/>
  </w:style>
  <w:style w:type="paragraph" w:styleId="Podnoje">
    <w:name w:val="footer"/>
    <w:basedOn w:val="Normal"/>
    <w:link w:val="PodnojeChar"/>
    <w:uiPriority w:val="99"/>
    <w:unhideWhenUsed/>
    <w:rsid w:val="004636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636D1"/>
  </w:style>
  <w:style w:type="paragraph" w:styleId="Odlomakpopisa">
    <w:name w:val="List Paragraph"/>
    <w:basedOn w:val="Normal"/>
    <w:uiPriority w:val="34"/>
    <w:qFormat/>
    <w:rsid w:val="004636D1"/>
    <w:pPr>
      <w:spacing w:after="200" w:line="276" w:lineRule="auto"/>
      <w:ind w:left="720"/>
      <w:contextualSpacing/>
    </w:pPr>
  </w:style>
  <w:style w:type="character" w:customStyle="1" w:styleId="podnaslov">
    <w:name w:val="podnaslov"/>
    <w:basedOn w:val="Zadanifontodlomka"/>
    <w:rsid w:val="004636D1"/>
  </w:style>
  <w:style w:type="paragraph" w:styleId="Tekstbalonia">
    <w:name w:val="Balloon Text"/>
    <w:basedOn w:val="Normal"/>
    <w:link w:val="TekstbaloniaChar"/>
    <w:uiPriority w:val="99"/>
    <w:semiHidden/>
    <w:unhideWhenUsed/>
    <w:rsid w:val="00E850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850F6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39"/>
    <w:rsid w:val="008A2017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ilTablice">
    <w:name w:val="StilTablice"/>
    <w:basedOn w:val="Obinatablica"/>
    <w:uiPriority w:val="99"/>
    <w:rsid w:val="00226787"/>
    <w:pPr>
      <w:spacing w:before="0" w:beforeAutospacing="0" w:after="120" w:afterAutospacing="0"/>
      <w:ind w:left="0" w:firstLine="0"/>
      <w:jc w:val="center"/>
    </w:pPr>
    <w:rPr>
      <w:rFonts w:ascii="Times New Roman" w:hAnsi="Times New Roman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rPr>
      <w:cantSplit/>
    </w:trPr>
    <w:tcPr>
      <w:vAlign w:val="center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fd6f2f3-afd8-4f8d-86e3-cabbb3849405">
      <Terms xmlns="http://schemas.microsoft.com/office/infopath/2007/PartnerControls"/>
    </lcf76f155ced4ddcb4097134ff3c332f>
    <TaxCatchAll xmlns="5886cc92-a7f3-45d8-90fc-d9bf4c02a41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D9B40ACEBF84448B22385A6EAD467B" ma:contentTypeVersion="15" ma:contentTypeDescription="Stvaranje novog dokumenta." ma:contentTypeScope="" ma:versionID="af02a6617bd48186f4f67a9b1ce24fcb">
  <xsd:schema xmlns:xsd="http://www.w3.org/2001/XMLSchema" xmlns:xs="http://www.w3.org/2001/XMLSchema" xmlns:p="http://schemas.microsoft.com/office/2006/metadata/properties" xmlns:ns2="4fd6f2f3-afd8-4f8d-86e3-cabbb3849405" xmlns:ns3="5886cc92-a7f3-45d8-90fc-d9bf4c02a413" targetNamespace="http://schemas.microsoft.com/office/2006/metadata/properties" ma:root="true" ma:fieldsID="94dd9214b8d57cdf25a784635740b17c" ns2:_="" ns3:_="">
    <xsd:import namespace="4fd6f2f3-afd8-4f8d-86e3-cabbb3849405"/>
    <xsd:import namespace="5886cc92-a7f3-45d8-90fc-d9bf4c02a4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d6f2f3-afd8-4f8d-86e3-cabbb38494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Oznake slika" ma:readOnly="false" ma:fieldId="{5cf76f15-5ced-4ddc-b409-7134ff3c332f}" ma:taxonomyMulti="true" ma:sspId="3e47f68d-b2ef-4978-96f6-c949016629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86cc92-a7f3-45d8-90fc-d9bf4c02a413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cf560393-642a-4c82-8135-3c2edb160fb1}" ma:internalName="TaxCatchAll" ma:showField="CatchAllData" ma:web="5886cc92-a7f3-45d8-90fc-d9bf4c02a4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DAB0FE-3799-4E34-9BEC-8274F9151C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3B186E-69A7-4E82-8DAC-479DEDCE12E1}">
  <ds:schemaRefs>
    <ds:schemaRef ds:uri="http://schemas.microsoft.com/office/2006/metadata/properties"/>
    <ds:schemaRef ds:uri="http://schemas.microsoft.com/office/infopath/2007/PartnerControls"/>
    <ds:schemaRef ds:uri="4fd6f2f3-afd8-4f8d-86e3-cabbb3849405"/>
    <ds:schemaRef ds:uri="5886cc92-a7f3-45d8-90fc-d9bf4c02a413"/>
  </ds:schemaRefs>
</ds:datastoreItem>
</file>

<file path=customXml/itemProps3.xml><?xml version="1.0" encoding="utf-8"?>
<ds:datastoreItem xmlns:ds="http://schemas.openxmlformats.org/officeDocument/2006/customXml" ds:itemID="{D0675C65-DE5D-493B-B7CA-717BE184C2A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1237</Words>
  <Characters>7055</Characters>
  <Application>Microsoft Office Word</Application>
  <DocSecurity>4</DocSecurity>
  <Lines>58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jasna.gasparovic</dc:creator>
  <cp:keywords/>
  <dc:description/>
  <cp:lastModifiedBy>Jasna Gašparović</cp:lastModifiedBy>
  <cp:revision>2</cp:revision>
  <cp:lastPrinted>2020-02-06T07:42:00Z</cp:lastPrinted>
  <dcterms:created xsi:type="dcterms:W3CDTF">2024-03-19T13:32:00Z</dcterms:created>
  <dcterms:modified xsi:type="dcterms:W3CDTF">2024-03-19T13:32:00Z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0x010100B2D9B40ACEBF84448B22385A6EAD467B</vt:lpwstr>
  </property>
  <property fmtid="{D5CDD505-2E9C-101B-9397-08002B2CF9AE}" pid="3" name="Order">
    <vt:r8>32600</vt:r8>
  </property>
  <property fmtid="{D5CDD505-2E9C-101B-9397-08002B2CF9AE}" pid="4" name="MediaServiceImageTags">
    <vt:lpwstr/>
  </property>
</Properties>
</file>